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CA04" w14:textId="77777777" w:rsidR="00E64A51" w:rsidRDefault="0072265B">
      <w:pPr>
        <w:pStyle w:val="Standard"/>
        <w:spacing w:after="240"/>
        <w:jc w:val="center"/>
      </w:pPr>
      <w:r>
        <w:rPr>
          <w:rFonts w:ascii="標楷體" w:eastAsia="標楷體" w:hAnsi="標楷體"/>
          <w:b/>
          <w:sz w:val="32"/>
          <w:szCs w:val="32"/>
        </w:rPr>
        <w:t>國立臺灣大學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　　　　　</w:t>
      </w:r>
      <w:r>
        <w:rPr>
          <w:rFonts w:ascii="標楷體" w:eastAsia="標楷體" w:hAnsi="標楷體"/>
          <w:b/>
          <w:sz w:val="32"/>
          <w:szCs w:val="32"/>
        </w:rPr>
        <w:t>學院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　　　　　　　</w:t>
      </w:r>
      <w:r>
        <w:rPr>
          <w:rFonts w:ascii="標楷體" w:eastAsia="標楷體" w:hAnsi="標楷體"/>
          <w:b/>
          <w:sz w:val="32"/>
          <w:szCs w:val="32"/>
        </w:rPr>
        <w:t>（系所）</w:t>
      </w:r>
    </w:p>
    <w:p w14:paraId="577E071E" w14:textId="77777777" w:rsidR="00E64A51" w:rsidRDefault="0072265B">
      <w:pPr>
        <w:pStyle w:val="Standard"/>
        <w:spacing w:after="24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校內合聘教師(研究人員)提聘名冊</w:t>
      </w:r>
    </w:p>
    <w:tbl>
      <w:tblPr>
        <w:tblW w:w="111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151"/>
        <w:gridCol w:w="6"/>
        <w:gridCol w:w="1247"/>
        <w:gridCol w:w="1609"/>
        <w:gridCol w:w="2261"/>
        <w:gridCol w:w="1414"/>
        <w:gridCol w:w="1554"/>
        <w:gridCol w:w="1526"/>
      </w:tblGrid>
      <w:tr w:rsidR="00E64A51" w14:paraId="41B4ECD6" w14:textId="77777777" w:rsidTr="007E0309">
        <w:trPr>
          <w:trHeight w:val="676"/>
          <w:jc w:val="center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E3F9EB" w14:textId="77777777" w:rsidR="00E64A51" w:rsidRDefault="0072265B">
            <w:pPr>
              <w:pStyle w:val="Standard"/>
              <w:spacing w:line="0" w:lineRule="atLeast"/>
              <w:ind w:left="-4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BE6442" w14:textId="77777777" w:rsidR="004070AB" w:rsidRPr="002B3BA6" w:rsidRDefault="004070A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2B3BA6">
              <w:rPr>
                <w:rFonts w:ascii="標楷體" w:eastAsia="標楷體" w:hAnsi="標楷體" w:hint="eastAsia"/>
                <w:b/>
                <w:bCs/>
                <w:szCs w:val="24"/>
              </w:rPr>
              <w:t>擬聘</w:t>
            </w:r>
          </w:p>
          <w:p w14:paraId="7CF7750C" w14:textId="0EA450DA" w:rsidR="00E64A51" w:rsidRDefault="0072265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5254E8" w14:textId="77777777" w:rsidR="00E64A51" w:rsidRDefault="0072265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901263" w14:textId="77777777" w:rsidR="00E64A51" w:rsidRDefault="0072265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主聘</w:t>
            </w:r>
            <w:r>
              <w:rPr>
                <w:rFonts w:ascii="標楷體" w:eastAsia="標楷體" w:hAnsi="標楷體"/>
                <w:szCs w:val="24"/>
              </w:rPr>
              <w:t>系所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1E2C17" w14:textId="77777777" w:rsidR="00E64A51" w:rsidRDefault="0072265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擬合聘</w:t>
            </w:r>
          </w:p>
          <w:p w14:paraId="2F8E5D2D" w14:textId="77777777" w:rsidR="00E64A51" w:rsidRDefault="0072265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聘期起迄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9953A1" w14:textId="77777777" w:rsidR="00E64A51" w:rsidRDefault="0072265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擬授課課程名稱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D1DF76" w14:textId="77777777" w:rsidR="001C673B" w:rsidRDefault="0072265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主聘</w:t>
            </w:r>
            <w:r>
              <w:rPr>
                <w:rFonts w:ascii="標楷體" w:eastAsia="標楷體" w:hAnsi="標楷體"/>
                <w:szCs w:val="24"/>
              </w:rPr>
              <w:t>系所</w:t>
            </w:r>
          </w:p>
          <w:p w14:paraId="2C29F785" w14:textId="5307298D" w:rsidR="00E64A51" w:rsidRDefault="0072265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主管</w:t>
            </w:r>
            <w:r w:rsidR="001C673B">
              <w:rPr>
                <w:rFonts w:ascii="標楷體" w:eastAsia="標楷體" w:hAnsi="標楷體" w:hint="eastAsia"/>
                <w:szCs w:val="24"/>
              </w:rPr>
              <w:t>核</w:t>
            </w:r>
            <w:r>
              <w:rPr>
                <w:rFonts w:ascii="標楷體" w:eastAsia="標楷體" w:hAnsi="標楷體"/>
                <w:szCs w:val="24"/>
              </w:rPr>
              <w:t>章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C5FA4F" w14:textId="77777777" w:rsidR="001C673B" w:rsidRDefault="0072265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主聘</w:t>
            </w:r>
            <w:r>
              <w:rPr>
                <w:rFonts w:ascii="標楷體" w:eastAsia="標楷體" w:hAnsi="標楷體"/>
                <w:szCs w:val="24"/>
              </w:rPr>
              <w:t>學院(中心)</w:t>
            </w:r>
          </w:p>
          <w:p w14:paraId="61096D59" w14:textId="12769886" w:rsidR="00E64A51" w:rsidRDefault="0072265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主管</w:t>
            </w:r>
            <w:r w:rsidR="001C673B">
              <w:rPr>
                <w:rFonts w:ascii="標楷體" w:eastAsia="標楷體" w:hAnsi="標楷體" w:hint="eastAsia"/>
                <w:szCs w:val="24"/>
              </w:rPr>
              <w:t>核</w:t>
            </w:r>
            <w:r>
              <w:rPr>
                <w:rFonts w:ascii="標楷體" w:eastAsia="標楷體" w:hAnsi="標楷體"/>
                <w:szCs w:val="24"/>
              </w:rPr>
              <w:t>章</w:t>
            </w:r>
          </w:p>
        </w:tc>
      </w:tr>
      <w:tr w:rsidR="00E64A51" w14:paraId="37A46103" w14:textId="77777777" w:rsidTr="007E0309">
        <w:trPr>
          <w:trHeight w:val="1020"/>
          <w:jc w:val="center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EEB119" w14:textId="77777777" w:rsidR="00E64A51" w:rsidRDefault="0072265B">
            <w:pPr>
              <w:pStyle w:val="Standard"/>
              <w:spacing w:line="0" w:lineRule="atLeast"/>
              <w:ind w:left="-4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範例1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0CE060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助理教授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08A9FA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</w:pPr>
            <w:r>
              <w:rPr>
                <w:rFonts w:ascii="標楷體" w:eastAsia="標楷體" w:hAnsi="標楷體" w:cs="Wingdings 2"/>
                <w:szCs w:val="24"/>
                <w:shd w:val="clear" w:color="auto" w:fill="FFFFFF"/>
              </w:rPr>
              <w:t>○○○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6DB343" w14:textId="77777777" w:rsidR="00E64A51" w:rsidRDefault="0072265B">
            <w:pPr>
              <w:pStyle w:val="Standard"/>
              <w:spacing w:line="0" w:lineRule="atLeast"/>
              <w:ind w:left="-60" w:right="-60"/>
              <w:jc w:val="both"/>
            </w:pPr>
            <w:r>
              <w:rPr>
                <w:rFonts w:ascii="標楷體" w:eastAsia="標楷體" w:hAnsi="標楷體" w:cs="Wingdings 2"/>
                <w:szCs w:val="24"/>
                <w:shd w:val="clear" w:color="auto" w:fill="FFFFFF"/>
              </w:rPr>
              <w:t>○○○○系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82EA34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自113年 8月 1日起</w:t>
            </w:r>
          </w:p>
          <w:p w14:paraId="685FB710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至114年 1月31日止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FEC97D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○○○○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8490BB" w14:textId="77777777" w:rsidR="00E64A51" w:rsidRDefault="00E64A51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B14B5A" w14:textId="77777777" w:rsidR="00E64A51" w:rsidRDefault="00E64A51">
            <w:pPr>
              <w:pStyle w:val="Standard"/>
              <w:spacing w:line="0" w:lineRule="atLeast"/>
              <w:ind w:left="140" w:right="-60" w:hanging="1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4A51" w14:paraId="5073C917" w14:textId="77777777" w:rsidTr="007E0309">
        <w:trPr>
          <w:trHeight w:val="1020"/>
          <w:jc w:val="center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2A7519" w14:textId="77777777" w:rsidR="00E64A51" w:rsidRDefault="0072265B">
            <w:pPr>
              <w:pStyle w:val="Standard"/>
              <w:spacing w:line="0" w:lineRule="atLeast"/>
              <w:ind w:left="-48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範例2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DB2516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助理教授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2A9123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 w:cs="Wingdings 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Wingdings 2"/>
                <w:szCs w:val="24"/>
                <w:shd w:val="clear" w:color="auto" w:fill="FFFFFF"/>
              </w:rPr>
              <w:t>○○○</w:t>
            </w: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0EC4E1" w14:textId="77777777" w:rsidR="00E64A51" w:rsidRDefault="0072265B">
            <w:pPr>
              <w:pStyle w:val="Standard"/>
              <w:spacing w:line="0" w:lineRule="atLeast"/>
              <w:ind w:left="-60" w:right="-60"/>
              <w:jc w:val="both"/>
              <w:rPr>
                <w:rFonts w:ascii="標楷體" w:eastAsia="標楷體" w:hAnsi="標楷體" w:cs="Wingdings 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Wingdings 2"/>
                <w:szCs w:val="24"/>
                <w:shd w:val="clear" w:color="auto" w:fill="FFFFFF"/>
              </w:rPr>
              <w:t>○○○○系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A3CB6B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自113年 8月 1日起</w:t>
            </w:r>
          </w:p>
          <w:p w14:paraId="28BFC66D" w14:textId="77777777" w:rsidR="00E64A51" w:rsidRDefault="0072265B">
            <w:pPr>
              <w:pStyle w:val="Standard"/>
              <w:spacing w:before="120" w:line="0" w:lineRule="atLeast"/>
              <w:ind w:left="-62" w:right="-62"/>
              <w:jc w:val="center"/>
            </w:pPr>
            <w:r>
              <w:rPr>
                <w:rFonts w:ascii="標楷體" w:eastAsia="標楷體" w:hAnsi="標楷體"/>
                <w:sz w:val="22"/>
                <w:shd w:val="clear" w:color="auto" w:fill="FFFFFF"/>
              </w:rPr>
              <w:t>(與老師聘期一致)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2C156B" w14:textId="77777777" w:rsidR="00E64A51" w:rsidRDefault="00E64A51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3E9133" w14:textId="77777777" w:rsidR="00E64A51" w:rsidRDefault="00E64A51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551782" w14:textId="77777777" w:rsidR="00E64A51" w:rsidRDefault="00E64A51">
            <w:pPr>
              <w:pStyle w:val="Standard"/>
              <w:spacing w:line="0" w:lineRule="atLeast"/>
              <w:ind w:left="140" w:right="-60" w:hanging="1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4A51" w14:paraId="69A39465" w14:textId="77777777" w:rsidTr="007E0309">
        <w:trPr>
          <w:trHeight w:val="1020"/>
          <w:jc w:val="center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F662BB" w14:textId="77777777" w:rsidR="00E64A51" w:rsidRDefault="0072265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365E92" w14:textId="77777777" w:rsidR="00E64A51" w:rsidRDefault="00E64A51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D7018B" w14:textId="77777777" w:rsidR="00E64A51" w:rsidRDefault="00E64A51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63311A" w14:textId="77777777" w:rsidR="00E64A51" w:rsidRDefault="00E64A51">
            <w:pPr>
              <w:pStyle w:val="Standard"/>
              <w:spacing w:line="0" w:lineRule="atLeast"/>
              <w:ind w:left="140" w:right="-60" w:hanging="20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5F72CF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自   年  月  日起</w:t>
            </w:r>
          </w:p>
          <w:p w14:paraId="56C44A29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至   年  月  日止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DF45D" w14:textId="77777777" w:rsidR="00E64A51" w:rsidRDefault="00E64A51">
            <w:pPr>
              <w:pStyle w:val="Standard"/>
              <w:spacing w:line="0" w:lineRule="atLeast"/>
              <w:ind w:left="140" w:right="-60" w:hanging="2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747C17" w14:textId="77777777" w:rsidR="00E64A51" w:rsidRDefault="00E64A51">
            <w:pPr>
              <w:pStyle w:val="Standard"/>
              <w:spacing w:line="0" w:lineRule="atLeast"/>
              <w:ind w:left="140" w:right="-60" w:hanging="2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C92BD6" w14:textId="77777777" w:rsidR="00E64A51" w:rsidRDefault="00E64A51">
            <w:pPr>
              <w:pStyle w:val="Standard"/>
              <w:spacing w:line="0" w:lineRule="atLeast"/>
              <w:ind w:left="139" w:right="-60" w:hanging="14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4A51" w14:paraId="48011CC1" w14:textId="77777777" w:rsidTr="007E0309">
        <w:trPr>
          <w:trHeight w:val="1020"/>
          <w:jc w:val="center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80D6DC" w14:textId="77777777" w:rsidR="00E64A51" w:rsidRDefault="0072265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BF8C8A" w14:textId="77777777" w:rsidR="00E64A51" w:rsidRDefault="00E64A51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7F6313" w14:textId="77777777" w:rsidR="00E64A51" w:rsidRDefault="00E64A51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089AAF" w14:textId="77777777" w:rsidR="00E64A51" w:rsidRDefault="00E64A51">
            <w:pPr>
              <w:pStyle w:val="Standard"/>
              <w:spacing w:line="0" w:lineRule="atLeast"/>
              <w:ind w:left="140" w:right="-60" w:hanging="20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22E9B0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自   年  月  日起</w:t>
            </w:r>
          </w:p>
          <w:p w14:paraId="146BF509" w14:textId="77777777" w:rsidR="00E64A51" w:rsidRDefault="0072265B">
            <w:pPr>
              <w:pStyle w:val="Standard"/>
              <w:spacing w:line="0" w:lineRule="atLeast"/>
              <w:ind w:left="228" w:right="-60" w:hanging="288"/>
              <w:jc w:val="center"/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至   年  月  日止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A4038F" w14:textId="77777777" w:rsidR="00E64A51" w:rsidRDefault="00E64A51">
            <w:pPr>
              <w:pStyle w:val="Standard"/>
              <w:spacing w:line="0" w:lineRule="atLeast"/>
              <w:ind w:left="140" w:right="-60" w:hanging="2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293BA7" w14:textId="77777777" w:rsidR="00E64A51" w:rsidRDefault="00E64A51">
            <w:pPr>
              <w:pStyle w:val="Standard"/>
              <w:spacing w:line="0" w:lineRule="atLeast"/>
              <w:ind w:left="140" w:right="-60" w:hanging="2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E219B5" w14:textId="77777777" w:rsidR="00E64A51" w:rsidRDefault="00E64A51">
            <w:pPr>
              <w:pStyle w:val="Standard"/>
              <w:spacing w:line="0" w:lineRule="atLeast"/>
              <w:ind w:left="140" w:right="-60" w:hanging="1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4A51" w14:paraId="3A495F58" w14:textId="77777777" w:rsidTr="007E0309">
        <w:trPr>
          <w:trHeight w:val="1020"/>
          <w:jc w:val="center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B8F672" w14:textId="77777777" w:rsidR="00E64A51" w:rsidRDefault="0072265B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11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D3678D" w14:textId="77777777" w:rsidR="00E64A51" w:rsidRDefault="00E64A51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387B0B" w14:textId="77777777" w:rsidR="00E64A51" w:rsidRDefault="00E64A51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D5215A" w14:textId="77777777" w:rsidR="00E64A51" w:rsidRDefault="00E64A51">
            <w:pPr>
              <w:pStyle w:val="Standard"/>
              <w:spacing w:line="0" w:lineRule="atLeast"/>
              <w:ind w:left="140" w:right="-60" w:hanging="20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6D30B2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自   年  月  日起</w:t>
            </w:r>
          </w:p>
          <w:p w14:paraId="17F1DC95" w14:textId="77777777" w:rsidR="00E64A51" w:rsidRDefault="0072265B">
            <w:pPr>
              <w:pStyle w:val="Standard"/>
              <w:spacing w:line="0" w:lineRule="atLeast"/>
              <w:ind w:left="-60" w:right="-60"/>
              <w:jc w:val="center"/>
            </w:pPr>
            <w:r>
              <w:rPr>
                <w:rFonts w:ascii="標楷體" w:eastAsia="標楷體" w:hAnsi="標楷體"/>
                <w:szCs w:val="24"/>
                <w:shd w:val="clear" w:color="auto" w:fill="FFFFFF"/>
              </w:rPr>
              <w:t>至   年  月  日止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A7F148" w14:textId="77777777" w:rsidR="00E64A51" w:rsidRDefault="00E64A51">
            <w:pPr>
              <w:pStyle w:val="Standard"/>
              <w:spacing w:line="0" w:lineRule="atLeast"/>
              <w:ind w:left="140" w:right="-60" w:hanging="2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E036FE" w14:textId="77777777" w:rsidR="00E64A51" w:rsidRDefault="00E64A51">
            <w:pPr>
              <w:pStyle w:val="Standard"/>
              <w:spacing w:line="0" w:lineRule="atLeast"/>
              <w:ind w:left="140" w:right="-60" w:hanging="2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AA6DF7" w14:textId="77777777" w:rsidR="00E64A51" w:rsidRDefault="00E64A51">
            <w:pPr>
              <w:pStyle w:val="Standard"/>
              <w:spacing w:line="0" w:lineRule="atLeast"/>
              <w:ind w:left="140" w:right="-60" w:hanging="128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B3BA6" w:rsidRPr="002B3BA6" w14:paraId="0AB60EA3" w14:textId="42EE4C1E" w:rsidTr="007E0309">
        <w:trPr>
          <w:trHeight w:val="738"/>
          <w:jc w:val="center"/>
        </w:trPr>
        <w:tc>
          <w:tcPr>
            <w:tcW w:w="15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26234E" w14:textId="2992813D" w:rsidR="007E0309" w:rsidRPr="002B3BA6" w:rsidRDefault="007E0309" w:rsidP="007E0309">
            <w:pPr>
              <w:pStyle w:val="Standard"/>
              <w:spacing w:line="0" w:lineRule="atLeast"/>
              <w:ind w:leftChars="54" w:left="130" w:rightChars="18" w:right="43"/>
              <w:rPr>
                <w:rFonts w:ascii="標楷體" w:eastAsia="標楷體" w:hAnsi="標楷體"/>
                <w:szCs w:val="24"/>
              </w:rPr>
            </w:pPr>
            <w:r w:rsidRPr="0064439C">
              <w:rPr>
                <w:rFonts w:ascii="標楷體" w:eastAsia="標楷體" w:hAnsi="標楷體" w:hint="eastAsia"/>
                <w:b/>
                <w:bCs/>
                <w:szCs w:val="24"/>
              </w:rPr>
              <w:t>合聘</w:t>
            </w:r>
            <w:r w:rsidRPr="002B3BA6">
              <w:rPr>
                <w:rFonts w:ascii="標楷體" w:eastAsia="標楷體" w:hAnsi="標楷體" w:hint="eastAsia"/>
                <w:szCs w:val="24"/>
              </w:rPr>
              <w:t>系(科)所意見</w:t>
            </w:r>
          </w:p>
        </w:tc>
        <w:tc>
          <w:tcPr>
            <w:tcW w:w="9617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7A74AD" w14:textId="76819F46" w:rsidR="007E0309" w:rsidRPr="002B3BA6" w:rsidRDefault="007E0309" w:rsidP="007E0309">
            <w:pPr>
              <w:pStyle w:val="Standard"/>
              <w:spacing w:line="0" w:lineRule="atLeast"/>
              <w:ind w:leftChars="-7" w:left="-17" w:rightChars="53" w:right="127"/>
              <w:jc w:val="both"/>
              <w:rPr>
                <w:rFonts w:ascii="標楷體" w:eastAsia="標楷體" w:hAnsi="標楷體"/>
                <w:szCs w:val="24"/>
              </w:rPr>
            </w:pPr>
            <w:r w:rsidRPr="002B3BA6">
              <w:rPr>
                <w:rFonts w:ascii="標楷體" w:eastAsia="標楷體" w:hAnsi="標楷體" w:hint="eastAsia"/>
                <w:b/>
                <w:bCs/>
                <w:szCs w:val="24"/>
              </w:rPr>
              <w:t>不同性質人員(合聘未獲相當等級教師資格證書之研究人員為教師) 應提經教評會審議。</w:t>
            </w:r>
          </w:p>
          <w:p w14:paraId="4449252B" w14:textId="090888B3" w:rsidR="007E0309" w:rsidRPr="002B3BA6" w:rsidRDefault="007E0309" w:rsidP="007E0309">
            <w:pPr>
              <w:pStyle w:val="Standard"/>
              <w:spacing w:beforeLines="50" w:before="120" w:line="0" w:lineRule="atLeast"/>
              <w:ind w:leftChars="-7" w:left="-17" w:rightChars="53" w:right="127"/>
              <w:jc w:val="both"/>
              <w:rPr>
                <w:rFonts w:ascii="標楷體" w:eastAsia="標楷體" w:hAnsi="標楷體"/>
                <w:szCs w:val="24"/>
              </w:rPr>
            </w:pPr>
            <w:r w:rsidRPr="002B3BA6">
              <w:rPr>
                <w:rFonts w:ascii="標楷體" w:eastAsia="標楷體" w:hAnsi="標楷體" w:hint="eastAsia"/>
                <w:szCs w:val="24"/>
              </w:rPr>
              <w:t>本合聘案業經</w:t>
            </w:r>
            <w:r w:rsidRPr="002B3BA6">
              <w:rPr>
                <w:rFonts w:ascii="標楷體" w:eastAsia="標楷體" w:hAnsi="標楷體"/>
                <w:szCs w:val="24"/>
              </w:rPr>
              <w:t>__</w:t>
            </w:r>
            <w:r w:rsidRPr="002B3BA6">
              <w:rPr>
                <w:rFonts w:ascii="標楷體" w:eastAsia="標楷體" w:hAnsi="標楷體" w:hint="eastAsia"/>
                <w:szCs w:val="24"/>
              </w:rPr>
              <w:t>__年____月____日第____次教評會初審通過。</w:t>
            </w:r>
          </w:p>
          <w:p w14:paraId="4443DF10" w14:textId="7AD13815" w:rsidR="007E0309" w:rsidRPr="002B3BA6" w:rsidRDefault="007E0309">
            <w:pPr>
              <w:pStyle w:val="Standard"/>
              <w:spacing w:line="0" w:lineRule="atLeast"/>
              <w:ind w:right="880"/>
              <w:jc w:val="both"/>
              <w:rPr>
                <w:rFonts w:ascii="標楷體" w:eastAsia="標楷體" w:hAnsi="標楷體"/>
                <w:szCs w:val="24"/>
              </w:rPr>
            </w:pPr>
          </w:p>
          <w:p w14:paraId="4AEAF6D6" w14:textId="35EC0096" w:rsidR="007E0309" w:rsidRPr="002B3BA6" w:rsidRDefault="007E0309" w:rsidP="007E0309">
            <w:pPr>
              <w:pStyle w:val="Standard"/>
              <w:spacing w:line="0" w:lineRule="atLeast"/>
              <w:ind w:right="271"/>
              <w:rPr>
                <w:rFonts w:ascii="標楷體" w:eastAsia="標楷體" w:hAnsi="標楷體"/>
                <w:szCs w:val="24"/>
              </w:rPr>
            </w:pPr>
            <w:r w:rsidRPr="002B3BA6">
              <w:rPr>
                <w:rFonts w:ascii="標楷體" w:eastAsia="標楷體" w:hAnsi="標楷體" w:hint="eastAsia"/>
                <w:szCs w:val="24"/>
              </w:rPr>
              <w:t>系</w:t>
            </w:r>
            <w:r w:rsidRPr="002B3BA6">
              <w:rPr>
                <w:rFonts w:ascii="標楷體" w:eastAsia="標楷體" w:hAnsi="標楷體"/>
                <w:szCs w:val="24"/>
              </w:rPr>
              <w:t>（科、所、學位學程、室、中心）主管</w:t>
            </w:r>
            <w:r w:rsidRPr="002B3BA6">
              <w:rPr>
                <w:rFonts w:ascii="標楷體" w:eastAsia="標楷體" w:hAnsi="標楷體" w:hint="eastAsia"/>
                <w:szCs w:val="24"/>
              </w:rPr>
              <w:t>核</w:t>
            </w:r>
            <w:r w:rsidRPr="002B3BA6">
              <w:rPr>
                <w:rFonts w:ascii="標楷體" w:eastAsia="標楷體" w:hAnsi="標楷體"/>
                <w:szCs w:val="24"/>
              </w:rPr>
              <w:t xml:space="preserve">章：　</w:t>
            </w:r>
            <w:r w:rsidRPr="002B3BA6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="00700E4A" w:rsidRPr="002B3BA6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2B3BA6">
              <w:rPr>
                <w:rFonts w:ascii="標楷體" w:eastAsia="標楷體" w:hAnsi="標楷體"/>
                <w:szCs w:val="24"/>
              </w:rPr>
              <w:t xml:space="preserve">　年　</w:t>
            </w:r>
            <w:r w:rsidRPr="002B3B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B3BA6">
              <w:rPr>
                <w:rFonts w:ascii="標楷體" w:eastAsia="標楷體" w:hAnsi="標楷體"/>
                <w:szCs w:val="24"/>
              </w:rPr>
              <w:t>月</w:t>
            </w:r>
            <w:r w:rsidRPr="002B3B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00E4A" w:rsidRPr="002B3B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B3BA6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2B3BA6" w:rsidRPr="002B3BA6" w14:paraId="7E6F57B6" w14:textId="0540A55D" w:rsidTr="007E0309">
        <w:trPr>
          <w:trHeight w:val="562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D96CC4" w14:textId="38289AE3" w:rsidR="007E0309" w:rsidRPr="002B3BA6" w:rsidRDefault="007E0309" w:rsidP="007E0309">
            <w:pPr>
              <w:pStyle w:val="Standard"/>
              <w:spacing w:line="0" w:lineRule="atLeast"/>
              <w:ind w:leftChars="54" w:left="130" w:rightChars="18" w:right="43"/>
              <w:rPr>
                <w:rFonts w:ascii="標楷體" w:eastAsia="標楷體" w:hAnsi="標楷體"/>
                <w:szCs w:val="24"/>
              </w:rPr>
            </w:pPr>
            <w:r w:rsidRPr="0064439C">
              <w:rPr>
                <w:rFonts w:ascii="標楷體" w:eastAsia="標楷體" w:hAnsi="標楷體" w:hint="eastAsia"/>
                <w:b/>
                <w:bCs/>
                <w:szCs w:val="24"/>
              </w:rPr>
              <w:t>合聘</w:t>
            </w:r>
            <w:r w:rsidRPr="002B3BA6">
              <w:rPr>
                <w:rFonts w:ascii="標楷體" w:eastAsia="標楷體" w:hAnsi="標楷體" w:hint="eastAsia"/>
                <w:szCs w:val="24"/>
              </w:rPr>
              <w:t>學院(中心)意見</w:t>
            </w:r>
          </w:p>
        </w:tc>
        <w:tc>
          <w:tcPr>
            <w:tcW w:w="96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86EBCDC" w14:textId="77777777" w:rsidR="007E0309" w:rsidRPr="002B3BA6" w:rsidRDefault="007E0309" w:rsidP="007E0309">
            <w:pPr>
              <w:pStyle w:val="Standard"/>
              <w:spacing w:line="0" w:lineRule="atLeast"/>
              <w:ind w:right="13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2B3BA6">
              <w:rPr>
                <w:rFonts w:ascii="標楷體" w:eastAsia="標楷體" w:hAnsi="標楷體" w:hint="eastAsia"/>
                <w:b/>
                <w:bCs/>
                <w:szCs w:val="24"/>
              </w:rPr>
              <w:t>不同性質人員(合聘未獲相當等級教師資格證書之研究人員為教師) 應提經教評會審議。</w:t>
            </w:r>
          </w:p>
          <w:p w14:paraId="5F9F7CBC" w14:textId="67AED002" w:rsidR="007E0309" w:rsidRPr="002B3BA6" w:rsidRDefault="007E0309" w:rsidP="007E0309">
            <w:pPr>
              <w:pStyle w:val="Standard"/>
              <w:spacing w:beforeLines="50" w:before="120" w:line="0" w:lineRule="atLeast"/>
              <w:ind w:right="129"/>
              <w:jc w:val="both"/>
              <w:rPr>
                <w:rFonts w:ascii="標楷體" w:eastAsia="標楷體" w:hAnsi="標楷體"/>
                <w:szCs w:val="24"/>
              </w:rPr>
            </w:pPr>
            <w:r w:rsidRPr="002B3BA6">
              <w:rPr>
                <w:rFonts w:ascii="標楷體" w:eastAsia="標楷體" w:hAnsi="標楷體" w:hint="eastAsia"/>
                <w:szCs w:val="24"/>
              </w:rPr>
              <w:t>本合聘案業經</w:t>
            </w:r>
            <w:r w:rsidRPr="002B3BA6">
              <w:rPr>
                <w:rFonts w:ascii="標楷體" w:eastAsia="標楷體" w:hAnsi="標楷體"/>
                <w:szCs w:val="24"/>
              </w:rPr>
              <w:t>__</w:t>
            </w:r>
            <w:r w:rsidRPr="002B3BA6">
              <w:rPr>
                <w:rFonts w:ascii="標楷體" w:eastAsia="標楷體" w:hAnsi="標楷體" w:hint="eastAsia"/>
                <w:szCs w:val="24"/>
              </w:rPr>
              <w:t>__年____月____日第____次教評會複審通過。</w:t>
            </w:r>
          </w:p>
          <w:p w14:paraId="05F53F41" w14:textId="77777777" w:rsidR="00700E4A" w:rsidRPr="002B3BA6" w:rsidRDefault="00700E4A" w:rsidP="007E0309">
            <w:pPr>
              <w:pStyle w:val="Standard"/>
              <w:spacing w:line="0" w:lineRule="atLeast"/>
              <w:ind w:right="271"/>
              <w:rPr>
                <w:rFonts w:ascii="標楷體" w:eastAsia="標楷體" w:hAnsi="標楷體"/>
                <w:szCs w:val="24"/>
              </w:rPr>
            </w:pPr>
          </w:p>
          <w:p w14:paraId="1C148308" w14:textId="39DF5D79" w:rsidR="007E0309" w:rsidRPr="002B3BA6" w:rsidRDefault="007E0309" w:rsidP="007E0309">
            <w:pPr>
              <w:pStyle w:val="Standard"/>
              <w:spacing w:line="0" w:lineRule="atLeast"/>
              <w:ind w:right="271"/>
              <w:rPr>
                <w:rFonts w:ascii="標楷體" w:eastAsia="標楷體" w:hAnsi="標楷體"/>
                <w:szCs w:val="24"/>
              </w:rPr>
            </w:pPr>
            <w:r w:rsidRPr="002B3BA6">
              <w:rPr>
                <w:rFonts w:ascii="標楷體" w:eastAsia="標楷體" w:hAnsi="標楷體"/>
                <w:szCs w:val="24"/>
              </w:rPr>
              <w:t>學院（中心）主管</w:t>
            </w:r>
            <w:r w:rsidRPr="002B3BA6">
              <w:rPr>
                <w:rFonts w:ascii="標楷體" w:eastAsia="標楷體" w:hAnsi="標楷體" w:hint="eastAsia"/>
                <w:szCs w:val="24"/>
              </w:rPr>
              <w:t>核</w:t>
            </w:r>
            <w:r w:rsidRPr="002B3BA6">
              <w:rPr>
                <w:rFonts w:ascii="標楷體" w:eastAsia="標楷體" w:hAnsi="標楷體"/>
                <w:szCs w:val="24"/>
              </w:rPr>
              <w:t>章：</w:t>
            </w:r>
            <w:r w:rsidRPr="002B3BA6">
              <w:rPr>
                <w:rFonts w:ascii="標楷體" w:eastAsia="標楷體" w:hAnsi="標楷體" w:hint="eastAsia"/>
                <w:szCs w:val="24"/>
              </w:rPr>
              <w:t xml:space="preserve">                                   </w:t>
            </w:r>
            <w:r w:rsidR="00700E4A" w:rsidRPr="002B3BA6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2B3BA6">
              <w:rPr>
                <w:rFonts w:ascii="標楷體" w:eastAsia="標楷體" w:hAnsi="標楷體"/>
                <w:szCs w:val="24"/>
              </w:rPr>
              <w:t>年</w:t>
            </w:r>
            <w:r w:rsidR="00700E4A" w:rsidRPr="002B3B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B3BA6">
              <w:rPr>
                <w:rFonts w:ascii="標楷體" w:eastAsia="標楷體" w:hAnsi="標楷體"/>
                <w:szCs w:val="24"/>
              </w:rPr>
              <w:t xml:space="preserve">　月　</w:t>
            </w:r>
            <w:r w:rsidR="00700E4A" w:rsidRPr="002B3BA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B3BA6"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E64A51" w14:paraId="64C6806F" w14:textId="77777777" w:rsidTr="009E6E26">
        <w:trPr>
          <w:trHeight w:val="1172"/>
          <w:jc w:val="center"/>
        </w:trPr>
        <w:tc>
          <w:tcPr>
            <w:tcW w:w="15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948D4B" w14:textId="504DC703" w:rsidR="00E64A51" w:rsidRDefault="0072265B" w:rsidP="009E6E26">
            <w:pPr>
              <w:pStyle w:val="Standard"/>
              <w:spacing w:line="0" w:lineRule="atLeast"/>
              <w:ind w:leftChars="54" w:left="130" w:rightChars="18" w:right="4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人事室意見</w:t>
            </w:r>
          </w:p>
        </w:tc>
        <w:tc>
          <w:tcPr>
            <w:tcW w:w="9617" w:type="dxa"/>
            <w:gridSpan w:val="7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8C7F83" w14:textId="34B4BB07" w:rsidR="00334202" w:rsidRDefault="00334202">
            <w:pPr>
              <w:pStyle w:val="Standard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</w:p>
          <w:p w14:paraId="1477D649" w14:textId="77777777" w:rsidR="009E6E26" w:rsidRPr="009E6E26" w:rsidRDefault="009E6E26">
            <w:pPr>
              <w:pStyle w:val="Standard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</w:p>
          <w:p w14:paraId="17FD2022" w14:textId="0E899CB7" w:rsidR="00E64A51" w:rsidRDefault="0072265B">
            <w:pPr>
              <w:pStyle w:val="Standard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承辦人　　　　　　組長　　　 　　　專門委員　　 　　　　主任</w:t>
            </w:r>
          </w:p>
        </w:tc>
      </w:tr>
      <w:tr w:rsidR="00E64A51" w14:paraId="37119DE6" w14:textId="77777777" w:rsidTr="0027074F">
        <w:trPr>
          <w:trHeight w:val="1415"/>
          <w:jc w:val="center"/>
        </w:trPr>
        <w:tc>
          <w:tcPr>
            <w:tcW w:w="111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3A0921" w14:textId="77777777" w:rsidR="00E64A51" w:rsidRDefault="0072265B">
            <w:pPr>
              <w:pStyle w:val="Standard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以上謹陳請核示</w:t>
            </w:r>
          </w:p>
          <w:p w14:paraId="037CF28F" w14:textId="77777777" w:rsidR="00E64A51" w:rsidRDefault="00E64A51">
            <w:pPr>
              <w:pStyle w:val="Standard"/>
              <w:spacing w:line="0" w:lineRule="atLeast"/>
              <w:ind w:left="220" w:hanging="220"/>
              <w:jc w:val="both"/>
              <w:rPr>
                <w:rFonts w:ascii="標楷體" w:eastAsia="標楷體" w:hAnsi="標楷體"/>
                <w:szCs w:val="24"/>
              </w:rPr>
            </w:pPr>
          </w:p>
          <w:p w14:paraId="6B721AEF" w14:textId="77777777" w:rsidR="00E64A51" w:rsidRDefault="0072265B">
            <w:pPr>
              <w:pStyle w:val="Standard"/>
              <w:spacing w:line="0" w:lineRule="atLeast"/>
              <w:ind w:right="-50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spacing w:val="-20"/>
                <w:szCs w:val="24"/>
              </w:rPr>
              <w:t>（教　　師）教務長</w:t>
            </w:r>
          </w:p>
          <w:p w14:paraId="13802B81" w14:textId="5CC4C6B5" w:rsidR="00E64A51" w:rsidRDefault="0072265B">
            <w:pPr>
              <w:pStyle w:val="Standard"/>
              <w:spacing w:line="0" w:lineRule="atLeast"/>
              <w:ind w:right="-50"/>
              <w:jc w:val="both"/>
            </w:pPr>
            <w:r>
              <w:rPr>
                <w:rFonts w:ascii="標楷體" w:eastAsia="標楷體" w:hAnsi="標楷體"/>
                <w:spacing w:val="-20"/>
                <w:szCs w:val="24"/>
              </w:rPr>
              <w:t xml:space="preserve">（研究人員）研發長                </w:t>
            </w:r>
            <w:r w:rsidR="00DD765D">
              <w:rPr>
                <w:rFonts w:ascii="標楷體" w:eastAsia="標楷體" w:hAnsi="標楷體" w:hint="eastAsia"/>
                <w:spacing w:val="-2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主任秘書               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="00DD765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校長</w:t>
            </w:r>
          </w:p>
        </w:tc>
      </w:tr>
    </w:tbl>
    <w:p w14:paraId="39E35693" w14:textId="77777777" w:rsidR="00E64A51" w:rsidRDefault="0072265B">
      <w:pPr>
        <w:pStyle w:val="Standard"/>
        <w:spacing w:before="120" w:line="280" w:lineRule="exact"/>
        <w:ind w:left="1276" w:hanging="1276"/>
        <w:jc w:val="both"/>
        <w:rPr>
          <w:sz w:val="20"/>
          <w:szCs w:val="20"/>
        </w:rPr>
      </w:pPr>
      <w:r>
        <w:rPr>
          <w:sz w:val="20"/>
          <w:szCs w:val="20"/>
        </w:rPr>
        <w:t>備註：</w:t>
      </w:r>
    </w:p>
    <w:p w14:paraId="617D0CF5" w14:textId="77777777" w:rsidR="00E64A51" w:rsidRDefault="0072265B">
      <w:pPr>
        <w:ind w:left="196" w:hanging="196"/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>合聘人員升等、評估由主聘單位辦理；</w:t>
      </w:r>
      <w:r>
        <w:rPr>
          <w:rFonts w:ascii="新細明體" w:hAnsi="新細明體" w:cs="細明體"/>
          <w:kern w:val="0"/>
          <w:sz w:val="20"/>
          <w:szCs w:val="20"/>
        </w:rPr>
        <w:t>於主、合聘單位分別占缺者，由主、合聘單位協商擇一單位辦理。</w:t>
      </w:r>
    </w:p>
    <w:p w14:paraId="1566FEC1" w14:textId="77777777" w:rsidR="00E64A51" w:rsidRDefault="0072265B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sz w:val="20"/>
          <w:szCs w:val="20"/>
        </w:rPr>
        <w:t>合聘人員進修、休假研究、退休、延長服務、福利等相關事宜，應依主聘職稱辦理，並由主聘單位提出。</w:t>
      </w:r>
    </w:p>
    <w:p w14:paraId="2B47ED3C" w14:textId="304F0C7C" w:rsidR="00E64A51" w:rsidRDefault="0072265B">
      <w:pPr>
        <w:ind w:left="182" w:hanging="182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sz w:val="20"/>
          <w:szCs w:val="20"/>
        </w:rPr>
        <w:t>合聘人員於</w:t>
      </w:r>
      <w:r>
        <w:rPr>
          <w:b/>
          <w:bCs/>
          <w:sz w:val="20"/>
          <w:szCs w:val="20"/>
        </w:rPr>
        <w:t>合聘單位</w:t>
      </w:r>
      <w:r>
        <w:rPr>
          <w:sz w:val="20"/>
          <w:szCs w:val="20"/>
        </w:rPr>
        <w:t>之教學、參與研究計畫、指導研究生、參與各級會議</w:t>
      </w:r>
      <w:r>
        <w:rPr>
          <w:sz w:val="20"/>
          <w:szCs w:val="20"/>
        </w:rPr>
        <w:t>(</w:t>
      </w:r>
      <w:r>
        <w:rPr>
          <w:sz w:val="20"/>
          <w:szCs w:val="20"/>
        </w:rPr>
        <w:t>不包含校級會議及校級委員會</w:t>
      </w:r>
      <w:r>
        <w:rPr>
          <w:sz w:val="20"/>
          <w:szCs w:val="20"/>
        </w:rPr>
        <w:t>)</w:t>
      </w:r>
      <w:r>
        <w:rPr>
          <w:sz w:val="20"/>
          <w:szCs w:val="20"/>
        </w:rPr>
        <w:t>、選舉及被選舉權、行政資源分享等由主、合聘單位協商辦理，並訂定協議書。</w:t>
      </w:r>
    </w:p>
    <w:p w14:paraId="639EC75D" w14:textId="56DE9963" w:rsidR="00086CEA" w:rsidRPr="002B3BA6" w:rsidRDefault="00086CEA">
      <w:pPr>
        <w:ind w:left="182" w:hanging="182"/>
        <w:rPr>
          <w:sz w:val="20"/>
          <w:szCs w:val="20"/>
        </w:rPr>
      </w:pPr>
      <w:r w:rsidRPr="002B3BA6">
        <w:rPr>
          <w:rFonts w:hint="eastAsia"/>
          <w:sz w:val="20"/>
          <w:szCs w:val="20"/>
        </w:rPr>
        <w:t xml:space="preserve">4. </w:t>
      </w:r>
      <w:r w:rsidRPr="002B3BA6">
        <w:rPr>
          <w:rFonts w:hint="eastAsia"/>
          <w:sz w:val="20"/>
          <w:szCs w:val="20"/>
        </w:rPr>
        <w:t>不同性質人員</w:t>
      </w:r>
      <w:r w:rsidRPr="002B3BA6">
        <w:rPr>
          <w:rFonts w:hint="eastAsia"/>
          <w:sz w:val="20"/>
          <w:szCs w:val="20"/>
        </w:rPr>
        <w:t>(</w:t>
      </w:r>
      <w:r w:rsidRPr="002B3BA6">
        <w:rPr>
          <w:rFonts w:hint="eastAsia"/>
          <w:sz w:val="20"/>
          <w:szCs w:val="20"/>
        </w:rPr>
        <w:t>教師、研究人員</w:t>
      </w:r>
      <w:r w:rsidRPr="002B3BA6">
        <w:rPr>
          <w:rFonts w:hint="eastAsia"/>
          <w:sz w:val="20"/>
          <w:szCs w:val="20"/>
        </w:rPr>
        <w:t>)</w:t>
      </w:r>
      <w:r w:rsidRPr="002B3BA6">
        <w:rPr>
          <w:rFonts w:hint="eastAsia"/>
          <w:sz w:val="20"/>
          <w:szCs w:val="20"/>
        </w:rPr>
        <w:t>之合聘，應具各該聘任資格條件，並已獲聘為本校專任者為限。</w:t>
      </w:r>
    </w:p>
    <w:p w14:paraId="3D03B493" w14:textId="54BFA30A" w:rsidR="00086CEA" w:rsidRPr="002B3BA6" w:rsidRDefault="00086CEA">
      <w:pPr>
        <w:ind w:left="182" w:hanging="182"/>
        <w:rPr>
          <w:sz w:val="20"/>
          <w:szCs w:val="20"/>
        </w:rPr>
      </w:pPr>
      <w:r w:rsidRPr="002B3BA6">
        <w:rPr>
          <w:rFonts w:hint="eastAsia"/>
          <w:sz w:val="20"/>
          <w:szCs w:val="20"/>
        </w:rPr>
        <w:t xml:space="preserve">5. </w:t>
      </w:r>
      <w:r w:rsidRPr="002B3BA6">
        <w:rPr>
          <w:rFonts w:hint="eastAsia"/>
          <w:b/>
          <w:bCs/>
          <w:sz w:val="20"/>
          <w:szCs w:val="20"/>
        </w:rPr>
        <w:t>合聘未獲相當等級教師資格證書之研究人員為教師者，應依教師聘任程序提經三級教評會審議通過後聘任之。</w:t>
      </w:r>
    </w:p>
    <w:p w14:paraId="6EC9EF1C" w14:textId="1AA540EA" w:rsidR="00086CEA" w:rsidRPr="002B3BA6" w:rsidRDefault="00086CEA">
      <w:pPr>
        <w:ind w:left="182" w:hanging="182"/>
      </w:pPr>
      <w:r w:rsidRPr="002B3BA6">
        <w:rPr>
          <w:rFonts w:hint="eastAsia"/>
          <w:sz w:val="20"/>
          <w:szCs w:val="20"/>
        </w:rPr>
        <w:t xml:space="preserve">6. </w:t>
      </w:r>
      <w:r w:rsidRPr="002B3BA6">
        <w:rPr>
          <w:rFonts w:hint="eastAsia"/>
          <w:sz w:val="20"/>
          <w:szCs w:val="20"/>
        </w:rPr>
        <w:t>合聘已獲相當等級教師資格證書之研究人員為教師者，</w:t>
      </w:r>
      <w:r w:rsidR="0090712D" w:rsidRPr="002B3BA6">
        <w:rPr>
          <w:rFonts w:hint="eastAsia"/>
          <w:sz w:val="20"/>
          <w:szCs w:val="20"/>
        </w:rPr>
        <w:t>依行政程序報奉校長核准</w:t>
      </w:r>
      <w:r w:rsidRPr="002B3BA6">
        <w:rPr>
          <w:rFonts w:hint="eastAsia"/>
          <w:sz w:val="20"/>
          <w:szCs w:val="20"/>
        </w:rPr>
        <w:t>。</w:t>
      </w:r>
    </w:p>
    <w:p w14:paraId="0164D657" w14:textId="77777777" w:rsidR="00E64A51" w:rsidRDefault="00E64A51">
      <w:pPr>
        <w:pageBreakBefore/>
        <w:suppressAutoHyphens w:val="0"/>
        <w:rPr>
          <w:sz w:val="20"/>
          <w:szCs w:val="20"/>
        </w:rPr>
      </w:pPr>
    </w:p>
    <w:p w14:paraId="147F7C48" w14:textId="77777777" w:rsidR="00E64A51" w:rsidRDefault="0072265B">
      <w:pPr>
        <w:ind w:left="182" w:hanging="182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9CFA43B" w14:textId="77777777" w:rsidR="00E64A51" w:rsidRDefault="0072265B">
      <w:pPr>
        <w:snapToGrid w:val="0"/>
        <w:spacing w:line="360" w:lineRule="exact"/>
        <w:jc w:val="center"/>
      </w:pPr>
      <w:r>
        <w:rPr>
          <w:rFonts w:eastAsia="標楷體"/>
          <w:sz w:val="36"/>
        </w:rPr>
        <w:t>國立臺灣大學專任教師</w:t>
      </w:r>
      <w:r>
        <w:rPr>
          <w:rFonts w:eastAsia="標楷體"/>
          <w:sz w:val="36"/>
        </w:rPr>
        <w:t>(</w:t>
      </w:r>
      <w:r>
        <w:rPr>
          <w:rFonts w:eastAsia="標楷體"/>
          <w:sz w:val="36"/>
        </w:rPr>
        <w:t>研究人員</w:t>
      </w:r>
      <w:r>
        <w:rPr>
          <w:rFonts w:eastAsia="標楷體"/>
          <w:sz w:val="36"/>
        </w:rPr>
        <w:t>)</w:t>
      </w:r>
      <w:r>
        <w:rPr>
          <w:rFonts w:eastAsia="標楷體"/>
          <w:sz w:val="36"/>
        </w:rPr>
        <w:t>校內合聘協議書</w:t>
      </w:r>
    </w:p>
    <w:p w14:paraId="2DDC5B1E" w14:textId="77777777" w:rsidR="00E64A51" w:rsidRDefault="0072265B">
      <w:pPr>
        <w:pStyle w:val="ad"/>
        <w:snapToGrid w:val="0"/>
        <w:spacing w:line="360" w:lineRule="exact"/>
        <w:jc w:val="right"/>
      </w:pPr>
      <w:r>
        <w:rPr>
          <w:rFonts w:ascii="標楷體" w:eastAsia="標楷體" w:hAnsi="標楷體"/>
          <w:sz w:val="20"/>
        </w:rPr>
        <w:t>(依國立臺灣大學專任教師及專任研究人員合聘辦法第4條及第5條訂定)</w:t>
      </w:r>
    </w:p>
    <w:p w14:paraId="79A04A83" w14:textId="77777777" w:rsidR="00E64A51" w:rsidRDefault="00E64A51">
      <w:pPr>
        <w:pStyle w:val="ad"/>
        <w:snapToGrid w:val="0"/>
        <w:spacing w:after="120"/>
        <w:jc w:val="both"/>
        <w:rPr>
          <w:rFonts w:ascii="標楷體" w:eastAsia="標楷體" w:hAnsi="標楷體"/>
          <w:sz w:val="26"/>
          <w:szCs w:val="26"/>
        </w:rPr>
      </w:pPr>
    </w:p>
    <w:p w14:paraId="155781C6" w14:textId="77777777" w:rsidR="00E64A51" w:rsidRDefault="0072265B">
      <w:pPr>
        <w:pStyle w:val="ad"/>
        <w:snapToGrid w:val="0"/>
        <w:spacing w:after="1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教師姓名：</w:t>
      </w:r>
    </w:p>
    <w:p w14:paraId="591A37E9" w14:textId="77777777" w:rsidR="00E64A51" w:rsidRDefault="0072265B">
      <w:pPr>
        <w:pStyle w:val="ad"/>
        <w:snapToGrid w:val="0"/>
        <w:spacing w:after="120"/>
        <w:jc w:val="both"/>
      </w:pPr>
      <w:r>
        <w:rPr>
          <w:rFonts w:ascii="標楷體" w:eastAsia="標楷體" w:hAnsi="標楷體"/>
          <w:sz w:val="26"/>
          <w:szCs w:val="26"/>
        </w:rPr>
        <w:t>主聘單位(</w:t>
      </w:r>
      <w:r>
        <w:rPr>
          <w:rFonts w:ascii="標楷體" w:eastAsia="標楷體" w:hAnsi="標楷體" w:cs="細明體"/>
          <w:kern w:val="0"/>
          <w:sz w:val="22"/>
          <w:szCs w:val="22"/>
        </w:rPr>
        <w:t>原聘單位為主聘單位</w:t>
      </w:r>
      <w:r>
        <w:rPr>
          <w:rFonts w:ascii="標楷體" w:eastAsia="標楷體" w:hAnsi="標楷體"/>
          <w:sz w:val="26"/>
          <w:szCs w:val="26"/>
        </w:rPr>
        <w:t>)/職稱：</w:t>
      </w:r>
    </w:p>
    <w:p w14:paraId="5DDFBB36" w14:textId="77777777" w:rsidR="00E64A51" w:rsidRDefault="0072265B">
      <w:pPr>
        <w:pStyle w:val="ad"/>
        <w:snapToGrid w:val="0"/>
        <w:spacing w:after="1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合聘單位/職稱：</w:t>
      </w:r>
    </w:p>
    <w:p w14:paraId="6B1DF117" w14:textId="77777777" w:rsidR="00E64A51" w:rsidRDefault="0072265B">
      <w:pPr>
        <w:pStyle w:val="ad"/>
        <w:snapToGrid w:val="0"/>
        <w:spacing w:after="1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合聘期間：自     年     月     日起至     年     月     日止</w:t>
      </w:r>
    </w:p>
    <w:p w14:paraId="76B6DD76" w14:textId="77777777" w:rsidR="00E64A51" w:rsidRDefault="00E64A51">
      <w:pPr>
        <w:pStyle w:val="ad"/>
        <w:snapToGrid w:val="0"/>
        <w:spacing w:after="120"/>
        <w:jc w:val="both"/>
        <w:rPr>
          <w:rFonts w:ascii="標楷體" w:eastAsia="標楷體" w:hAnsi="標楷體"/>
          <w:sz w:val="26"/>
          <w:szCs w:val="26"/>
        </w:rPr>
      </w:pPr>
    </w:p>
    <w:p w14:paraId="605AFD76" w14:textId="77777777" w:rsidR="00E64A51" w:rsidRDefault="0072265B">
      <w:pPr>
        <w:pStyle w:val="ad"/>
        <w:snapToGrid w:val="0"/>
        <w:spacing w:after="1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經以上合聘單位及合聘教師同意，於合聘期間內，合聘教師之權利、義務等有關事項如下：</w:t>
      </w:r>
    </w:p>
    <w:tbl>
      <w:tblPr>
        <w:tblW w:w="100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583"/>
        <w:gridCol w:w="1704"/>
        <w:gridCol w:w="1841"/>
        <w:gridCol w:w="3403"/>
      </w:tblGrid>
      <w:tr w:rsidR="00E64A51" w14:paraId="5C2A2D48" w14:textId="77777777">
        <w:trPr>
          <w:trHeight w:val="976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A92FA" w14:textId="77777777" w:rsidR="00E64A51" w:rsidRDefault="0072265B">
            <w:pPr>
              <w:pStyle w:val="ad"/>
              <w:ind w:right="468"/>
              <w:jc w:val="righ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合聘單位</w:t>
            </w:r>
          </w:p>
          <w:p w14:paraId="19A54502" w14:textId="77777777" w:rsidR="00E64A51" w:rsidRDefault="0072265B">
            <w:pPr>
              <w:pStyle w:val="ad"/>
              <w:ind w:firstLine="195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權利與義務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51C70" w14:textId="77777777" w:rsidR="00E64A51" w:rsidRDefault="0072265B">
            <w:pPr>
              <w:pStyle w:val="ad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合聘單位</w:t>
            </w:r>
          </w:p>
          <w:p w14:paraId="0030F62B" w14:textId="77777777" w:rsidR="00E64A51" w:rsidRDefault="0072265B">
            <w:pPr>
              <w:pStyle w:val="ad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(請勾選)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07E4C" w14:textId="77777777" w:rsidR="00E64A51" w:rsidRDefault="0072265B">
            <w:pPr>
              <w:pStyle w:val="ad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主聘單位</w:t>
            </w:r>
          </w:p>
          <w:p w14:paraId="1DDA3009" w14:textId="77777777" w:rsidR="00E64A51" w:rsidRDefault="0072265B">
            <w:pPr>
              <w:pStyle w:val="ad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(請勾選)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7185E3" w14:textId="77777777" w:rsidR="00E64A51" w:rsidRDefault="0072265B">
            <w:pPr>
              <w:pStyle w:val="ad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備  註</w:t>
            </w:r>
          </w:p>
        </w:tc>
      </w:tr>
      <w:tr w:rsidR="00E64A51" w14:paraId="7155F911" w14:textId="77777777">
        <w:trPr>
          <w:cantSplit/>
          <w:trHeight w:val="105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7F880" w14:textId="77777777" w:rsidR="00E64A51" w:rsidRDefault="0072265B">
            <w:pPr>
              <w:pStyle w:val="a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員</w:t>
            </w:r>
          </w:p>
          <w:p w14:paraId="07A51C12" w14:textId="77777777" w:rsidR="00E64A51" w:rsidRDefault="0072265B">
            <w:pPr>
              <w:pStyle w:val="a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額</w:t>
            </w:r>
          </w:p>
          <w:p w14:paraId="6432A2A6" w14:textId="77777777" w:rsidR="00E64A51" w:rsidRDefault="0072265B">
            <w:pPr>
              <w:pStyle w:val="a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計</w:t>
            </w:r>
          </w:p>
          <w:p w14:paraId="0596986B" w14:textId="77777777" w:rsidR="00E64A51" w:rsidRDefault="0072265B">
            <w:pPr>
              <w:pStyle w:val="a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算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1F9BD" w14:textId="77777777" w:rsidR="00E64A51" w:rsidRDefault="0072265B">
            <w:pPr>
              <w:pStyle w:val="ad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編制員額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6C2B2" w14:textId="77777777" w:rsidR="00E64A51" w:rsidRDefault="0072265B">
            <w:pPr>
              <w:pStyle w:val="ad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占缺數：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7E408" w14:textId="77777777" w:rsidR="00E64A51" w:rsidRDefault="0072265B">
            <w:pPr>
              <w:pStyle w:val="ad"/>
            </w:pP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占缺數：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3D7AE" w14:textId="77777777" w:rsidR="00E64A51" w:rsidRDefault="0072265B">
            <w:pPr>
              <w:autoSpaceDE w:val="0"/>
              <w:ind w:left="240" w:hanging="240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1.由主、合聘單位協商提供。</w:t>
            </w:r>
          </w:p>
          <w:p w14:paraId="300600B5" w14:textId="77777777" w:rsidR="00E64A51" w:rsidRDefault="0072265B">
            <w:pPr>
              <w:autoSpaceDE w:val="0"/>
              <w:ind w:left="240" w:hanging="235"/>
              <w:jc w:val="both"/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2.研究單位合聘各系所教師，或各系所合聘研究單位之研究人員時，僅由主聘單位提供員額。</w:t>
            </w:r>
          </w:p>
        </w:tc>
      </w:tr>
      <w:tr w:rsidR="00E64A51" w14:paraId="699B3207" w14:textId="77777777">
        <w:trPr>
          <w:cantSplit/>
          <w:trHeight w:val="142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0EECD" w14:textId="77777777" w:rsidR="00E64A51" w:rsidRDefault="00E64A51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5D80E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於主、合聘單位分別占缺者，其升等及評估之辦理事宜</w:t>
            </w:r>
            <w:r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(由主、合聘單位協商擇一單位辦理)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E8A04" w14:textId="77777777" w:rsidR="00E64A51" w:rsidRDefault="00E64A51">
            <w:pPr>
              <w:pStyle w:val="ad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1C240" w14:textId="77777777" w:rsidR="00E64A51" w:rsidRDefault="00E64A51">
            <w:pPr>
              <w:pStyle w:val="ad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5E266" w14:textId="77777777" w:rsidR="00E64A51" w:rsidRDefault="0072265B">
            <w:pPr>
              <w:autoSpaceDE w:val="0"/>
              <w:ind w:left="137" w:firstLine="1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合聘單位不占缺者，由主聘單位辦理。</w:t>
            </w:r>
          </w:p>
        </w:tc>
      </w:tr>
      <w:tr w:rsidR="00E64A51" w14:paraId="441F30A5" w14:textId="77777777">
        <w:trPr>
          <w:cantSplit/>
          <w:trHeight w:val="71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B219F" w14:textId="77777777" w:rsidR="00E64A51" w:rsidRDefault="00E64A51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57387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校級會議、校級委員會、全校性選舉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DE6AD" w14:textId="77777777" w:rsidR="00E64A51" w:rsidRDefault="00E64A51">
            <w:pPr>
              <w:pStyle w:val="ad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74328" w14:textId="77777777" w:rsidR="00E64A51" w:rsidRDefault="0072265B">
            <w:pPr>
              <w:pStyle w:val="ad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V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813E0" w14:textId="77777777" w:rsidR="00E64A51" w:rsidRDefault="0072265B">
            <w:pPr>
              <w:autoSpaceDE w:val="0"/>
              <w:ind w:left="137" w:firstLine="1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應計算於主聘單位，合聘人員不得以合聘單位之名義參與。</w:t>
            </w:r>
          </w:p>
        </w:tc>
      </w:tr>
      <w:tr w:rsidR="00E64A51" w14:paraId="6F3DCA9F" w14:textId="77777777">
        <w:trPr>
          <w:cantSplit/>
          <w:trHeight w:val="6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9A1396" w14:textId="77777777" w:rsidR="00E64A51" w:rsidRDefault="00E64A51">
            <w:pPr>
              <w:pStyle w:val="ad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E660A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休假研究、國內外進修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研究、講學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及借調服務等人數比例限制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D73E9" w14:textId="77777777" w:rsidR="00E64A51" w:rsidRDefault="00E64A51">
            <w:pPr>
              <w:pStyle w:val="ad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48929" w14:textId="77777777" w:rsidR="00E64A51" w:rsidRDefault="0072265B">
            <w:pPr>
              <w:pStyle w:val="ad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V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EC9BB" w14:textId="77777777" w:rsidR="00E64A51" w:rsidRDefault="0072265B">
            <w:pPr>
              <w:autoSpaceDE w:val="0"/>
              <w:ind w:left="137" w:firstLine="1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應計算於主聘單位。</w:t>
            </w:r>
          </w:p>
        </w:tc>
      </w:tr>
      <w:tr w:rsidR="00E64A51" w14:paraId="53592036" w14:textId="77777777">
        <w:trPr>
          <w:cantSplit/>
          <w:trHeight w:val="824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31EBD" w14:textId="77777777" w:rsidR="00E64A51" w:rsidRDefault="0072265B">
            <w:pPr>
              <w:autoSpaceDE w:val="0"/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進修、休假研究、退休、延長服務、福利等相關事宜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F1580" w14:textId="77777777" w:rsidR="00E64A51" w:rsidRDefault="00E64A51">
            <w:pPr>
              <w:pStyle w:val="ad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88500" w14:textId="77777777" w:rsidR="00E64A51" w:rsidRDefault="0072265B">
            <w:pPr>
              <w:pStyle w:val="ad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V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31F01" w14:textId="77777777" w:rsidR="00E64A51" w:rsidRDefault="0072265B">
            <w:pPr>
              <w:autoSpaceDE w:val="0"/>
              <w:ind w:left="110" w:firstLine="5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應依主聘職稱辦理，並由主聘單位提出。</w:t>
            </w:r>
          </w:p>
        </w:tc>
      </w:tr>
      <w:tr w:rsidR="00E64A51" w14:paraId="3FD9C1E1" w14:textId="77777777">
        <w:trPr>
          <w:cantSplit/>
          <w:trHeight w:val="465"/>
        </w:trPr>
        <w:tc>
          <w:tcPr>
            <w:tcW w:w="314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58FF6" w14:textId="77777777" w:rsidR="00E64A51" w:rsidRDefault="0072265B">
            <w:pPr>
              <w:pStyle w:val="ad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使用空間(研究、辦公室)</w:t>
            </w:r>
          </w:p>
        </w:tc>
        <w:tc>
          <w:tcPr>
            <w:tcW w:w="17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089C4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□提供</w:t>
            </w:r>
          </w:p>
          <w:p w14:paraId="0311DCEE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□不提供</w:t>
            </w:r>
          </w:p>
        </w:tc>
        <w:tc>
          <w:tcPr>
            <w:tcW w:w="18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536D4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□提供</w:t>
            </w:r>
          </w:p>
          <w:p w14:paraId="63254ED7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□不提供</w:t>
            </w:r>
          </w:p>
        </w:tc>
        <w:tc>
          <w:tcPr>
            <w:tcW w:w="340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E6732" w14:textId="77777777" w:rsidR="00E64A51" w:rsidRDefault="0072265B">
            <w:pPr>
              <w:autoSpaceDE w:val="0"/>
              <w:ind w:left="110" w:firstLine="5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由主、合聘單位協商辦理。</w:t>
            </w:r>
          </w:p>
        </w:tc>
      </w:tr>
      <w:tr w:rsidR="00E64A51" w14:paraId="0D923997" w14:textId="77777777">
        <w:trPr>
          <w:cantSplit/>
          <w:trHeight w:val="483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FB0FA" w14:textId="77777777" w:rsidR="00E64A51" w:rsidRDefault="0072265B">
            <w:pPr>
              <w:pStyle w:val="ad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經常性及年度經費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5314C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□分配</w:t>
            </w:r>
          </w:p>
          <w:p w14:paraId="4A211F94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□不分配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54AFA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□分配</w:t>
            </w:r>
          </w:p>
          <w:p w14:paraId="72DA4D55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□不分配</w:t>
            </w:r>
          </w:p>
        </w:tc>
        <w:tc>
          <w:tcPr>
            <w:tcW w:w="340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5A11A" w14:textId="77777777" w:rsidR="00E64A51" w:rsidRDefault="00E64A51">
            <w:pPr>
              <w:autoSpaceDE w:val="0"/>
              <w:ind w:firstLine="4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</w:tr>
      <w:tr w:rsidR="00E64A51" w14:paraId="4D1BBF0D" w14:textId="77777777">
        <w:trPr>
          <w:cantSplit/>
          <w:trHeight w:val="483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812D9" w14:textId="77777777" w:rsidR="00E64A51" w:rsidRDefault="0072265B">
            <w:pPr>
              <w:pStyle w:val="ad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指導研究生分配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7E320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□分配</w:t>
            </w:r>
          </w:p>
          <w:p w14:paraId="7E9129B9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□不分配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A9C04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□分配</w:t>
            </w:r>
          </w:p>
          <w:p w14:paraId="263FF808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□不分配</w:t>
            </w:r>
          </w:p>
        </w:tc>
        <w:tc>
          <w:tcPr>
            <w:tcW w:w="340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B15AE" w14:textId="77777777" w:rsidR="00E64A51" w:rsidRDefault="00E64A51">
            <w:pPr>
              <w:autoSpaceDE w:val="0"/>
              <w:ind w:firstLine="4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</w:tr>
      <w:tr w:rsidR="00E64A51" w14:paraId="06A95B57" w14:textId="77777777">
        <w:trPr>
          <w:cantSplit/>
          <w:trHeight w:val="561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D45E4" w14:textId="77777777" w:rsidR="00E64A51" w:rsidRDefault="0072265B">
            <w:pPr>
              <w:pStyle w:val="ad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課程開授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F1272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□開授</w:t>
            </w:r>
          </w:p>
          <w:p w14:paraId="6AA3785A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□不開授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D05D7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□開授</w:t>
            </w:r>
          </w:p>
          <w:p w14:paraId="51E5C738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□不開授</w:t>
            </w:r>
          </w:p>
        </w:tc>
        <w:tc>
          <w:tcPr>
            <w:tcW w:w="340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89F6F" w14:textId="77777777" w:rsidR="00E64A51" w:rsidRDefault="00E64A51">
            <w:pPr>
              <w:autoSpaceDE w:val="0"/>
              <w:ind w:firstLine="4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</w:tr>
      <w:tr w:rsidR="00E64A51" w14:paraId="14CF4652" w14:textId="77777777">
        <w:trPr>
          <w:cantSplit/>
          <w:trHeight w:val="561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1CF61" w14:textId="77777777" w:rsidR="00E64A51" w:rsidRDefault="0072265B">
            <w:pPr>
              <w:pStyle w:val="ad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授課時數</w:t>
            </w:r>
          </w:p>
          <w:p w14:paraId="6E1D8D9C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 w:cs="細明體"/>
                <w:kern w:val="0"/>
                <w:sz w:val="22"/>
                <w:szCs w:val="22"/>
              </w:rPr>
              <w:t>(授課得支領超之鐘點費)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E7D8C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□計入</w:t>
            </w:r>
          </w:p>
          <w:p w14:paraId="52B36902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□不計入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04306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□計入</w:t>
            </w:r>
          </w:p>
          <w:p w14:paraId="1BA81A18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□不計入</w:t>
            </w:r>
          </w:p>
        </w:tc>
        <w:tc>
          <w:tcPr>
            <w:tcW w:w="340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FDC730" w14:textId="77777777" w:rsidR="00E64A51" w:rsidRDefault="00E64A51">
            <w:pPr>
              <w:autoSpaceDE w:val="0"/>
              <w:ind w:firstLine="4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</w:tr>
      <w:tr w:rsidR="00E64A51" w14:paraId="75941D63" w14:textId="77777777">
        <w:trPr>
          <w:cantSplit/>
          <w:trHeight w:val="554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96F02" w14:textId="77777777" w:rsidR="00E64A51" w:rsidRDefault="0072265B">
            <w:pPr>
              <w:pStyle w:val="ad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提出並執行研究計畫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49AE9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□是</w:t>
            </w:r>
          </w:p>
          <w:p w14:paraId="6BA7A7CC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□否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D1E12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□是</w:t>
            </w:r>
          </w:p>
          <w:p w14:paraId="52D74DD0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□否</w:t>
            </w:r>
          </w:p>
        </w:tc>
        <w:tc>
          <w:tcPr>
            <w:tcW w:w="340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10406" w14:textId="77777777" w:rsidR="00E64A51" w:rsidRDefault="00E64A51">
            <w:pPr>
              <w:autoSpaceDE w:val="0"/>
              <w:ind w:firstLine="4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</w:tr>
      <w:tr w:rsidR="00E64A51" w14:paraId="7E27FE09" w14:textId="77777777">
        <w:trPr>
          <w:cantSplit/>
          <w:trHeight w:val="554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85C8B" w14:textId="77777777" w:rsidR="00E64A51" w:rsidRDefault="0072265B">
            <w:pPr>
              <w:pStyle w:val="ad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lastRenderedPageBreak/>
              <w:t>論著發表與合聘單位關係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32AD1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□註明</w:t>
            </w:r>
          </w:p>
          <w:p w14:paraId="22CE8A77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□不註明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2B857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□註明</w:t>
            </w:r>
          </w:p>
          <w:p w14:paraId="4586DBE3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□不註明</w:t>
            </w:r>
          </w:p>
        </w:tc>
        <w:tc>
          <w:tcPr>
            <w:tcW w:w="340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E7E16" w14:textId="77777777" w:rsidR="00E64A51" w:rsidRDefault="00E64A51">
            <w:pPr>
              <w:autoSpaceDE w:val="0"/>
              <w:ind w:firstLine="4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</w:tr>
      <w:tr w:rsidR="00E64A51" w14:paraId="030B11FE" w14:textId="77777777">
        <w:trPr>
          <w:cantSplit/>
          <w:trHeight w:val="554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99C9F" w14:textId="77777777" w:rsidR="00E64A51" w:rsidRDefault="0072265B">
            <w:pPr>
              <w:pStyle w:val="ad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學術政策之決定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A7B9F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□參與</w:t>
            </w:r>
          </w:p>
          <w:p w14:paraId="7B353FE6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□不參與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16326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□參與</w:t>
            </w:r>
          </w:p>
          <w:p w14:paraId="15A587BE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□不參與</w:t>
            </w:r>
          </w:p>
        </w:tc>
        <w:tc>
          <w:tcPr>
            <w:tcW w:w="340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53CD3" w14:textId="77777777" w:rsidR="00E64A51" w:rsidRDefault="00E64A51">
            <w:pPr>
              <w:autoSpaceDE w:val="0"/>
              <w:ind w:firstLine="4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</w:tr>
      <w:tr w:rsidR="00E64A51" w14:paraId="549CADDA" w14:textId="77777777">
        <w:trPr>
          <w:cantSplit/>
          <w:trHeight w:val="554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DFE9C" w14:textId="77777777" w:rsidR="00E64A51" w:rsidRDefault="0072265B">
            <w:pPr>
              <w:pStyle w:val="ad"/>
              <w:jc w:val="both"/>
              <w:rPr>
                <w:rFonts w:ascii="標楷體" w:eastAsia="標楷體" w:hAnsi="標楷體" w:cs="細明體"/>
                <w:kern w:val="0"/>
                <w:szCs w:val="24"/>
              </w:rPr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預算支配之決定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D8F80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□參與</w:t>
            </w:r>
          </w:p>
          <w:p w14:paraId="5FD6F066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□不參與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15D28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□參與</w:t>
            </w:r>
          </w:p>
          <w:p w14:paraId="21EFBB26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□不參與</w:t>
            </w:r>
          </w:p>
        </w:tc>
        <w:tc>
          <w:tcPr>
            <w:tcW w:w="3403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B5EB3" w14:textId="77777777" w:rsidR="00E64A51" w:rsidRDefault="00E64A51">
            <w:pPr>
              <w:autoSpaceDE w:val="0"/>
              <w:ind w:firstLine="4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</w:p>
        </w:tc>
      </w:tr>
      <w:tr w:rsidR="00E64A51" w14:paraId="54A04B9A" w14:textId="77777777">
        <w:trPr>
          <w:cantSplit/>
          <w:trHeight w:val="860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66036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參與列入各級會議、選舉及被選舉權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5AD30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□列入</w:t>
            </w:r>
          </w:p>
          <w:p w14:paraId="59B205C5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□不列入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42FA9" w14:textId="77777777" w:rsidR="00E64A51" w:rsidRDefault="0072265B">
            <w:pPr>
              <w:pStyle w:val="ad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V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518BF" w14:textId="77777777" w:rsidR="00E64A51" w:rsidRDefault="0072265B">
            <w:pPr>
              <w:pStyle w:val="ad"/>
              <w:ind w:left="247" w:hanging="24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1.合聘單位之各級會議不包含校級會議及校級委員會。</w:t>
            </w:r>
          </w:p>
          <w:p w14:paraId="4DC3339F" w14:textId="77777777" w:rsidR="00E64A51" w:rsidRDefault="0072265B">
            <w:pPr>
              <w:pStyle w:val="ad"/>
              <w:ind w:left="247" w:hanging="24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2.參與列入合聘單位之高一層級會議，應經相當層級之會議通過。</w:t>
            </w:r>
          </w:p>
        </w:tc>
      </w:tr>
      <w:tr w:rsidR="00E64A51" w14:paraId="4019BAC7" w14:textId="77777777">
        <w:trPr>
          <w:cantSplit/>
          <w:trHeight w:val="830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141EB" w14:textId="77777777" w:rsidR="00E64A51" w:rsidRDefault="0072265B">
            <w:pPr>
              <w:pStyle w:val="ad"/>
              <w:jc w:val="both"/>
            </w:pPr>
            <w:r>
              <w:rPr>
                <w:rFonts w:ascii="標楷體" w:eastAsia="標楷體" w:hAnsi="標楷體"/>
                <w:szCs w:val="24"/>
              </w:rPr>
              <w:t>人事問題(聘任、升等、院系所代表之推選等)之決定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A883A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□參與</w:t>
            </w:r>
          </w:p>
          <w:p w14:paraId="2DD8C0DC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□不參與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B7CB4" w14:textId="77777777" w:rsidR="00E64A51" w:rsidRDefault="0072265B">
            <w:pPr>
              <w:pStyle w:val="ad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V</w:t>
            </w: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BFBDB" w14:textId="77777777" w:rsidR="00E64A51" w:rsidRDefault="00E64A51">
            <w:pPr>
              <w:pStyle w:val="ad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4A51" w14:paraId="2393FA07" w14:textId="77777777">
        <w:trPr>
          <w:cantSplit/>
          <w:trHeight w:val="1829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1F434E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其他事項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5C719" w14:textId="77777777" w:rsidR="00E64A51" w:rsidRDefault="00E64A51">
            <w:pPr>
              <w:pStyle w:val="ad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64A51" w14:paraId="639D8439" w14:textId="77777777">
        <w:trPr>
          <w:cantSplit/>
          <w:trHeight w:val="913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BA040" w14:textId="77777777" w:rsidR="00E64A51" w:rsidRDefault="0072265B">
            <w:pPr>
              <w:pStyle w:val="ad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合聘教師簽章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FC2EB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 同意上列之權利、義務等有關事項。</w:t>
            </w:r>
          </w:p>
          <w:p w14:paraId="4A957B06" w14:textId="77777777" w:rsidR="00E64A51" w:rsidRDefault="0072265B">
            <w:pPr>
              <w:pStyle w:val="ad"/>
              <w:spacing w:before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簽章：                   年   月   日</w:t>
            </w:r>
          </w:p>
        </w:tc>
      </w:tr>
      <w:tr w:rsidR="00E64A51" w14:paraId="77155F27" w14:textId="77777777">
        <w:trPr>
          <w:cantSplit/>
          <w:trHeight w:val="1407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65FE4" w14:textId="77777777" w:rsidR="00E64A51" w:rsidRDefault="0072265B">
            <w:pPr>
              <w:pStyle w:val="a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合聘單位意見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977DC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 同意上列之權利、義務等有關事項。</w:t>
            </w:r>
          </w:p>
          <w:p w14:paraId="2977F815" w14:textId="77777777" w:rsidR="00E64A51" w:rsidRDefault="0072265B">
            <w:pPr>
              <w:pStyle w:val="ad"/>
              <w:spacing w:before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主管核章：                   年   月   日</w:t>
            </w:r>
          </w:p>
          <w:p w14:paraId="7A750A34" w14:textId="77777777" w:rsidR="00E64A51" w:rsidRDefault="0072265B">
            <w:pPr>
              <w:pStyle w:val="ad"/>
              <w:spacing w:before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院長核章：                   年   月   日</w:t>
            </w:r>
          </w:p>
        </w:tc>
      </w:tr>
      <w:tr w:rsidR="00E64A51" w14:paraId="06401F47" w14:textId="77777777">
        <w:trPr>
          <w:cantSplit/>
          <w:trHeight w:val="1400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05B86" w14:textId="77777777" w:rsidR="00E64A51" w:rsidRDefault="0072265B">
            <w:pPr>
              <w:pStyle w:val="a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主聘單位意見</w:t>
            </w:r>
          </w:p>
        </w:tc>
        <w:tc>
          <w:tcPr>
            <w:tcW w:w="6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3DCFF" w14:textId="77777777" w:rsidR="00E64A51" w:rsidRDefault="0072265B">
            <w:pPr>
              <w:pStyle w:val="ad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□ 同意上列之權利、義務等有關事項。</w:t>
            </w:r>
          </w:p>
          <w:p w14:paraId="7A72211D" w14:textId="77777777" w:rsidR="00E64A51" w:rsidRDefault="0072265B">
            <w:pPr>
              <w:pStyle w:val="ad"/>
              <w:spacing w:before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主管核章：                   年   月   日</w:t>
            </w:r>
          </w:p>
          <w:p w14:paraId="076D46C1" w14:textId="77777777" w:rsidR="00E64A51" w:rsidRDefault="0072265B">
            <w:pPr>
              <w:pStyle w:val="ad"/>
              <w:spacing w:before="12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      院長核章：                   年   月   日</w:t>
            </w:r>
          </w:p>
        </w:tc>
      </w:tr>
    </w:tbl>
    <w:p w14:paraId="64FC8D01" w14:textId="77777777" w:rsidR="00E64A51" w:rsidRDefault="00E64A51">
      <w:pPr>
        <w:pStyle w:val="ad"/>
        <w:rPr>
          <w:rFonts w:ascii="標楷體" w:eastAsia="標楷體" w:hAnsi="標楷體"/>
          <w:sz w:val="26"/>
          <w:szCs w:val="26"/>
        </w:rPr>
      </w:pPr>
    </w:p>
    <w:p w14:paraId="47BA51A1" w14:textId="77777777" w:rsidR="00E64A51" w:rsidRDefault="00E64A51"/>
    <w:sectPr w:rsidR="00E64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567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CFD3" w14:textId="77777777" w:rsidR="008C7B33" w:rsidRDefault="008C7B33">
      <w:r>
        <w:separator/>
      </w:r>
    </w:p>
  </w:endnote>
  <w:endnote w:type="continuationSeparator" w:id="0">
    <w:p w14:paraId="37106CD4" w14:textId="77777777" w:rsidR="008C7B33" w:rsidRDefault="008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488B" w14:textId="77777777" w:rsidR="004070AB" w:rsidRDefault="004070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974B" w14:textId="77777777" w:rsidR="004070AB" w:rsidRDefault="004070A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067F" w14:textId="77777777" w:rsidR="004070AB" w:rsidRDefault="004070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344C" w14:textId="77777777" w:rsidR="008C7B33" w:rsidRDefault="008C7B33">
      <w:r>
        <w:rPr>
          <w:color w:val="000000"/>
        </w:rPr>
        <w:separator/>
      </w:r>
    </w:p>
  </w:footnote>
  <w:footnote w:type="continuationSeparator" w:id="0">
    <w:p w14:paraId="61EA7A4C" w14:textId="77777777" w:rsidR="008C7B33" w:rsidRDefault="008C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CB65" w14:textId="77777777" w:rsidR="004070AB" w:rsidRDefault="004070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B44C" w14:textId="0DF735F8" w:rsidR="006A778D" w:rsidRDefault="0072265B">
    <w:pPr>
      <w:pStyle w:val="a5"/>
      <w:jc w:val="right"/>
    </w:pPr>
    <w:r>
      <w:t>11</w:t>
    </w:r>
    <w:r w:rsidR="004070AB">
      <w:rPr>
        <w:rFonts w:hint="eastAsia"/>
      </w:rPr>
      <w:t>4</w:t>
    </w:r>
    <w:r>
      <w:t>.</w:t>
    </w:r>
    <w:r w:rsidR="004070AB">
      <w:rPr>
        <w:rFonts w:hint="eastAsia"/>
      </w:rPr>
      <w:t>02</w:t>
    </w:r>
    <w:r>
      <w:t>.</w:t>
    </w:r>
    <w:r w:rsidR="004070AB">
      <w:rPr>
        <w:rFonts w:hint="eastAsia"/>
      </w:rPr>
      <w:t>1</w:t>
    </w:r>
    <w:r w:rsidR="003374E1">
      <w:rPr>
        <w:rFonts w:hint="eastAsia"/>
      </w:rPr>
      <w:t>8</w:t>
    </w:r>
    <w:r>
      <w:t>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08C1" w14:textId="77777777" w:rsidR="004070AB" w:rsidRDefault="004070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06B8"/>
    <w:multiLevelType w:val="multilevel"/>
    <w:tmpl w:val="077A4256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62A435D"/>
    <w:multiLevelType w:val="multilevel"/>
    <w:tmpl w:val="2A54355E"/>
    <w:styleLink w:val="WWNum1"/>
    <w:lvl w:ilvl="0">
      <w:start w:val="1"/>
      <w:numFmt w:val="japaneseCounting"/>
      <w:lvlText w:val="%1、"/>
      <w:lvlJc w:val="left"/>
      <w:pPr>
        <w:ind w:left="360" w:hanging="360"/>
      </w:pPr>
      <w:rPr>
        <w:rFonts w:ascii="細明體" w:hAnsi="細明體"/>
        <w:b/>
        <w:sz w:val="1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51"/>
    <w:rsid w:val="00086CEA"/>
    <w:rsid w:val="0009380F"/>
    <w:rsid w:val="000D0251"/>
    <w:rsid w:val="00174736"/>
    <w:rsid w:val="0019188F"/>
    <w:rsid w:val="001C673B"/>
    <w:rsid w:val="002435D7"/>
    <w:rsid w:val="0027074F"/>
    <w:rsid w:val="002B1A25"/>
    <w:rsid w:val="002B3BA6"/>
    <w:rsid w:val="00331146"/>
    <w:rsid w:val="00334202"/>
    <w:rsid w:val="003374E1"/>
    <w:rsid w:val="003F55DF"/>
    <w:rsid w:val="004070AB"/>
    <w:rsid w:val="004C0659"/>
    <w:rsid w:val="005D08AE"/>
    <w:rsid w:val="0064439C"/>
    <w:rsid w:val="00700E4A"/>
    <w:rsid w:val="0072265B"/>
    <w:rsid w:val="007E0309"/>
    <w:rsid w:val="008A6E64"/>
    <w:rsid w:val="008C7B33"/>
    <w:rsid w:val="0090712D"/>
    <w:rsid w:val="009E6E26"/>
    <w:rsid w:val="009F0F8B"/>
    <w:rsid w:val="00CE6DBE"/>
    <w:rsid w:val="00D14E3C"/>
    <w:rsid w:val="00DD765D"/>
    <w:rsid w:val="00E6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69102"/>
  <w15:docId w15:val="{7BD4E7B7-F630-4484-BA7E-29CB64A8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8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ListLabel1">
    <w:name w:val="ListLabel 1"/>
    <w:rPr>
      <w:rFonts w:ascii="細明體" w:eastAsia="細明體" w:hAnsi="細明體" w:cs="細明體"/>
      <w:b/>
      <w:sz w:val="16"/>
    </w:rPr>
  </w:style>
  <w:style w:type="character" w:styleId="ac">
    <w:name w:val="Hyperlink"/>
    <w:rPr>
      <w:color w:val="0000FF"/>
      <w:u w:val="single"/>
    </w:rPr>
  </w:style>
  <w:style w:type="paragraph" w:styleId="3">
    <w:name w:val="Body Text Indent 3"/>
    <w:basedOn w:val="a"/>
    <w:pPr>
      <w:suppressAutoHyphens w:val="0"/>
      <w:spacing w:line="500" w:lineRule="exact"/>
      <w:ind w:left="1080" w:hanging="1"/>
      <w:textAlignment w:val="auto"/>
    </w:pPr>
    <w:rPr>
      <w:rFonts w:ascii="標楷體" w:eastAsia="標楷體" w:hAnsi="標楷體" w:cs="Times New Roman"/>
      <w:sz w:val="28"/>
      <w:szCs w:val="24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kern w:val="3"/>
      <w:sz w:val="28"/>
      <w:szCs w:val="24"/>
    </w:rPr>
  </w:style>
  <w:style w:type="paragraph" w:styleId="ad">
    <w:name w:val="Plain Text"/>
    <w:basedOn w:val="a"/>
    <w:pPr>
      <w:suppressAutoHyphens w:val="0"/>
      <w:textAlignment w:val="auto"/>
    </w:pPr>
    <w:rPr>
      <w:rFonts w:ascii="細明體" w:eastAsia="細明體" w:hAnsi="細明體" w:cs="Times New Roman"/>
      <w:szCs w:val="20"/>
    </w:rPr>
  </w:style>
  <w:style w:type="character" w:customStyle="1" w:styleId="ae">
    <w:name w:val="純文字 字元"/>
    <w:basedOn w:val="a0"/>
    <w:rPr>
      <w:rFonts w:ascii="細明體" w:eastAsia="細明體" w:hAnsi="細明體" w:cs="Times New Roman"/>
      <w:kern w:val="3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2025-02-18T08:20:00Z</cp:lastPrinted>
  <dcterms:created xsi:type="dcterms:W3CDTF">2025-02-18T08:24:00Z</dcterms:created>
  <dcterms:modified xsi:type="dcterms:W3CDTF">2025-02-18T08:32:00Z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