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7619" w14:textId="5419FB10" w:rsidR="001A71D6" w:rsidRDefault="00D2527D" w:rsidP="001A71D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 xml:space="preserve">(1) </w:t>
      </w:r>
      <w:r w:rsidR="001A71D6" w:rsidRPr="00193F66">
        <w:rPr>
          <w:b/>
          <w:color w:val="000000"/>
        </w:rPr>
        <w:t>How to Live Wisely</w:t>
      </w:r>
    </w:p>
    <w:p w14:paraId="33508616" w14:textId="77777777" w:rsidR="00C003F1" w:rsidRDefault="00C003F1" w:rsidP="00C003F1">
      <w:pPr>
        <w:widowControl w:val="0"/>
        <w:autoSpaceDE w:val="0"/>
        <w:autoSpaceDN w:val="0"/>
        <w:adjustRightInd w:val="0"/>
        <w:jc w:val="center"/>
        <w:rPr>
          <w:color w:val="333333"/>
        </w:rPr>
      </w:pPr>
      <w:r>
        <w:rPr>
          <w:color w:val="333333"/>
        </w:rPr>
        <w:t>b</w:t>
      </w:r>
      <w:r w:rsidRPr="001A71D6">
        <w:rPr>
          <w:color w:val="333333"/>
        </w:rPr>
        <w:t xml:space="preserve">y </w:t>
      </w:r>
      <w:r>
        <w:rPr>
          <w:color w:val="333333"/>
        </w:rPr>
        <w:t>R</w:t>
      </w:r>
      <w:r w:rsidRPr="001A71D6">
        <w:rPr>
          <w:color w:val="333333"/>
        </w:rPr>
        <w:t xml:space="preserve">ichard </w:t>
      </w:r>
      <w:r>
        <w:rPr>
          <w:color w:val="333333"/>
        </w:rPr>
        <w:t>J</w:t>
      </w:r>
      <w:r w:rsidRPr="001A71D6">
        <w:rPr>
          <w:color w:val="333333"/>
        </w:rPr>
        <w:t>. Light</w:t>
      </w:r>
    </w:p>
    <w:p w14:paraId="5DB3A740" w14:textId="77777777" w:rsidR="001A71D6" w:rsidRPr="00193F66" w:rsidRDefault="001A71D6" w:rsidP="001A71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93F66">
        <w:rPr>
          <w:rFonts w:ascii="Arial" w:hAnsi="Arial" w:cs="Arial"/>
          <w:color w:val="000000"/>
          <w:sz w:val="20"/>
          <w:szCs w:val="20"/>
        </w:rPr>
        <w:t>The</w:t>
      </w:r>
      <w:r w:rsidRPr="00193F66">
        <w:rPr>
          <w:rFonts w:ascii="Arial" w:hAnsi="Arial" w:cs="Arial"/>
          <w:color w:val="000000"/>
          <w:sz w:val="20"/>
          <w:szCs w:val="20"/>
        </w:rPr>
        <w:t xml:space="preserve"> New York Times </w:t>
      </w:r>
      <w:r w:rsidRPr="00193F66">
        <w:rPr>
          <w:rFonts w:ascii="Arial" w:hAnsi="Arial" w:cs="Arial"/>
          <w:color w:val="333333"/>
          <w:sz w:val="20"/>
          <w:szCs w:val="20"/>
        </w:rPr>
        <w:t>JULY 31, 2015</w:t>
      </w:r>
      <w:r w:rsidRPr="00193F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2419FE" w14:textId="77777777" w:rsidR="001A71D6" w:rsidRPr="001A71D6" w:rsidRDefault="001A71D6" w:rsidP="001A71D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hyperlink r:id="rId7" w:history="1">
        <w:r w:rsidRPr="00BD639E">
          <w:rPr>
            <w:rStyle w:val="Hyperlink"/>
          </w:rPr>
          <w:t>http://www.nytimes.com/2015/08/02/education/edlife/how-to-live-wisely.html</w:t>
        </w:r>
      </w:hyperlink>
      <w:r>
        <w:rPr>
          <w:color w:val="000000"/>
        </w:rPr>
        <w:t xml:space="preserve"> </w:t>
      </w:r>
    </w:p>
    <w:p w14:paraId="7AEFFD98" w14:textId="77777777" w:rsidR="00134DB2" w:rsidRPr="001A71D6" w:rsidRDefault="00134DB2" w:rsidP="001A71D6">
      <w:pPr>
        <w:widowControl w:val="0"/>
        <w:autoSpaceDE w:val="0"/>
        <w:autoSpaceDN w:val="0"/>
        <w:adjustRightInd w:val="0"/>
        <w:jc w:val="center"/>
        <w:rPr>
          <w:color w:val="333333"/>
        </w:rPr>
      </w:pPr>
    </w:p>
    <w:p w14:paraId="32964884" w14:textId="77777777" w:rsidR="00080695" w:rsidRDefault="001A71D6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Pr="001A71D6">
        <w:rPr>
          <w:color w:val="333333"/>
        </w:rPr>
        <w:t>Imagine you are Dean for a Day. What is one actionable change you would</w:t>
      </w:r>
      <w:r>
        <w:rPr>
          <w:color w:val="333333"/>
        </w:rPr>
        <w:t xml:space="preserve"> </w:t>
      </w:r>
      <w:r w:rsidRPr="001A71D6">
        <w:rPr>
          <w:color w:val="333333"/>
        </w:rPr>
        <w:t>implement to enhance the college experience on campus?</w:t>
      </w:r>
      <w:r>
        <w:rPr>
          <w:color w:val="333333"/>
        </w:rPr>
        <w:t xml:space="preserve"> </w:t>
      </w:r>
      <w:r w:rsidRPr="001A71D6">
        <w:rPr>
          <w:color w:val="333333"/>
        </w:rPr>
        <w:t>I have asked students this question for years. The answers can be eyeopening.</w:t>
      </w:r>
      <w:r>
        <w:rPr>
          <w:color w:val="333333"/>
        </w:rPr>
        <w:t xml:space="preserve"> </w:t>
      </w:r>
      <w:r w:rsidRPr="001A71D6">
        <w:rPr>
          <w:color w:val="333333"/>
        </w:rPr>
        <w:t>A few years ago, the responses began to move away from “tweak the</w:t>
      </w:r>
      <w:r>
        <w:rPr>
          <w:color w:val="333333"/>
        </w:rPr>
        <w:t xml:space="preserve"> </w:t>
      </w:r>
      <w:r w:rsidRPr="001A71D6">
        <w:rPr>
          <w:color w:val="333333"/>
        </w:rPr>
        <w:t>history course” or “change the ways labs are structured.” A different</w:t>
      </w:r>
      <w:r>
        <w:rPr>
          <w:color w:val="333333"/>
        </w:rPr>
        <w:t xml:space="preserve"> </w:t>
      </w:r>
      <w:r w:rsidRPr="001A71D6">
        <w:rPr>
          <w:color w:val="333333"/>
        </w:rPr>
        <w:t>commentary, about learning to live wisely, has emerged.</w:t>
      </w:r>
      <w:r>
        <w:rPr>
          <w:color w:val="333333"/>
        </w:rPr>
        <w:t xml:space="preserve"> </w:t>
      </w:r>
    </w:p>
    <w:p w14:paraId="31517F93" w14:textId="77777777" w:rsidR="00080695" w:rsidRDefault="00080695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46BFA907" w14:textId="03C17CF8" w:rsidR="00080695" w:rsidRDefault="00080695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(2) </w:t>
      </w:r>
      <w:r w:rsidR="001A71D6" w:rsidRPr="001A71D6">
        <w:rPr>
          <w:color w:val="333333"/>
        </w:rPr>
        <w:t>What does it mean to live a good life? What about a productive life? How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about a happy life? How might I think about these ideas if the answers conflict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with one another? And how do I use my time here at college to build on the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answers to these tough questions?</w:t>
      </w:r>
      <w:r w:rsidR="001A71D6">
        <w:rPr>
          <w:color w:val="333333"/>
        </w:rPr>
        <w:t xml:space="preserve"> </w:t>
      </w:r>
    </w:p>
    <w:p w14:paraId="205399E2" w14:textId="77777777" w:rsidR="00080695" w:rsidRDefault="00080695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26A73C5E" w14:textId="30E3D5A4" w:rsidR="00080695" w:rsidRDefault="00080695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(3) </w:t>
      </w:r>
      <w:r w:rsidR="001A71D6" w:rsidRPr="001A71D6">
        <w:rPr>
          <w:color w:val="333333"/>
        </w:rPr>
        <w:t>A number of campuses have recently started to offer an opportunity for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students to grapple with these questions. On my campus, Harvard, a small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group of faculty members and deans created a noncredit seminar called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“</w:t>
      </w:r>
      <w:r w:rsidR="001A71D6" w:rsidRPr="001A71D6">
        <w:rPr>
          <w:color w:val="000000"/>
        </w:rPr>
        <w:t>Reflecting on Your Life</w:t>
      </w:r>
      <w:r w:rsidR="001A71D6" w:rsidRPr="001A71D6">
        <w:rPr>
          <w:color w:val="333333"/>
        </w:rPr>
        <w:t>.” The format is simple: three 90-minute discussion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sessions for groups of 12 first-year students, led by faculty members, advisers or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deans. Well over 100 students participate each year.</w:t>
      </w:r>
      <w:r w:rsidR="001A71D6">
        <w:rPr>
          <w:color w:val="333333"/>
        </w:rPr>
        <w:t xml:space="preserve"> </w:t>
      </w:r>
    </w:p>
    <w:p w14:paraId="06F5F742" w14:textId="77777777" w:rsidR="00080695" w:rsidRDefault="00080695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7B6FFA5E" w14:textId="2F87BA1D" w:rsidR="001A71D6" w:rsidRDefault="00080695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(4) </w:t>
      </w:r>
      <w:r w:rsidR="001A71D6" w:rsidRPr="001A71D6">
        <w:rPr>
          <w:color w:val="333333"/>
        </w:rPr>
        <w:t>Here are five exercises that students find particularly engaging. Each is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designed to help freshmen identify their goals and reflect systematically about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various aspects of their personal lives, and to connect what they discover to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what they actually do at college.</w:t>
      </w:r>
    </w:p>
    <w:p w14:paraId="11E4F025" w14:textId="77777777" w:rsidR="001A71D6" w:rsidRDefault="001A71D6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708179B1" w14:textId="04FBB398" w:rsidR="006E282D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(5) </w:t>
      </w:r>
      <w:r w:rsidR="001A71D6" w:rsidRPr="001A71D6">
        <w:rPr>
          <w:color w:val="333333"/>
        </w:rPr>
        <w:t>1. For the first exercise, we ask students to make a list of how they want to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spend their time at college. What matters to you? This might be going to class,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studying, spending time with close friends, perhaps volunteering in the offcampus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community or reading books not on any course’s required reading list.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Then students make a list of how they actually spent their time, on average, each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day over the past week and match the two lists.</w:t>
      </w:r>
      <w:r w:rsidR="001A71D6">
        <w:rPr>
          <w:color w:val="333333"/>
        </w:rPr>
        <w:t xml:space="preserve"> </w:t>
      </w:r>
    </w:p>
    <w:p w14:paraId="3D29A08B" w14:textId="77777777" w:rsidR="006E282D" w:rsidRDefault="006E282D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4BDD520A" w14:textId="47258584" w:rsidR="001A71D6" w:rsidRDefault="006E282D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(6) </w:t>
      </w:r>
      <w:r w:rsidR="001A71D6" w:rsidRPr="001A71D6">
        <w:rPr>
          <w:color w:val="333333"/>
        </w:rPr>
        <w:t>Finally, we pose the question: How well do your commitments actually</w:t>
      </w:r>
      <w:r>
        <w:rPr>
          <w:color w:val="333333"/>
        </w:rPr>
        <w:t xml:space="preserve"> </w:t>
      </w:r>
      <w:r w:rsidR="001A71D6" w:rsidRPr="001A71D6">
        <w:rPr>
          <w:color w:val="333333"/>
        </w:rPr>
        <w:t>match your goals?</w:t>
      </w:r>
    </w:p>
    <w:p w14:paraId="376025A4" w14:textId="77777777" w:rsidR="00134DB2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04A11457" w14:textId="7E90E04A" w:rsid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1A71D6" w:rsidRPr="001A71D6">
        <w:rPr>
          <w:color w:val="333333"/>
        </w:rPr>
        <w:t>A few students find a strong overlap between the lists. The majority don’t.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They are stunned and dismayed to discover they are spending much of their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precious time on activities they don’t value highly. The challenge is how to align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your time commitments to reflect your personal convictions.</w:t>
      </w:r>
    </w:p>
    <w:p w14:paraId="1F83C16E" w14:textId="77777777" w:rsidR="00134DB2" w:rsidRP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40412DF7" w14:textId="057FF4BF" w:rsid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(7) </w:t>
      </w:r>
      <w:r w:rsidR="001A71D6" w:rsidRPr="001A71D6">
        <w:rPr>
          <w:color w:val="333333"/>
        </w:rPr>
        <w:t>2. Deciding on a major can be amazingly difficult. One student in our group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was having a hard time choosing between government and science. How was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she spending her spare time? She described being active in the Institute of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Politics, running the Model U.N. and writing regularly for The Political Review.</w:t>
      </w:r>
      <w:r>
        <w:rPr>
          <w:color w:val="333333"/>
        </w:rPr>
        <w:t xml:space="preserve"> </w:t>
      </w:r>
      <w:r w:rsidR="001A71D6" w:rsidRPr="001A71D6">
        <w:rPr>
          <w:color w:val="333333"/>
        </w:rPr>
        <w:t>The discussion leader noted that she hadn’t mentioned the word “lab” in her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summary. “Labs?” replied the student, looking incredulous. “Why would I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mention labs when talking about my spare time?” Half an hour after the session,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the group leader got an email thanking him for posing the question.</w:t>
      </w:r>
      <w:r w:rsidR="001A71D6">
        <w:rPr>
          <w:color w:val="333333"/>
        </w:rPr>
        <w:t xml:space="preserve"> </w:t>
      </w:r>
    </w:p>
    <w:p w14:paraId="3603CB75" w14:textId="77777777" w:rsidR="00134DB2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1F8D2C02" w14:textId="18DCE40F" w:rsid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(8) </w:t>
      </w:r>
      <w:r w:rsidR="001A71D6" w:rsidRPr="001A71D6">
        <w:rPr>
          <w:color w:val="333333"/>
        </w:rPr>
        <w:t>3. I call this the Broad vs. Deep Exercise. If you could become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extraordinarily good at one thing versus being pretty good at many things,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which approach would you choose? We invite students to think about how to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organize their college life to follow their chosen path in a purposeful way.</w:t>
      </w:r>
    </w:p>
    <w:p w14:paraId="4B2BB7D0" w14:textId="77777777" w:rsidR="00134DB2" w:rsidRP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3123DCED" w14:textId="6D25CE6A" w:rsid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1A71D6" w:rsidRPr="001A71D6">
        <w:rPr>
          <w:color w:val="333333"/>
        </w:rPr>
        <w:t>4. In the Core Values Exercise, students are presented with a sheet of paper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with about 25 words on it. The words include “dignity,” “love,” “fame,” “family,”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 xml:space="preserve">“excellence,” “wealth” and “wisdom.” They </w:t>
      </w:r>
      <w:r w:rsidR="001A71D6" w:rsidRPr="001A71D6">
        <w:rPr>
          <w:color w:val="333333"/>
        </w:rPr>
        <w:lastRenderedPageBreak/>
        <w:t>are told to circle the five words that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 xml:space="preserve">best describe their core values. </w:t>
      </w:r>
      <w:r w:rsidR="00D2527D">
        <w:rPr>
          <w:color w:val="333333"/>
        </w:rPr>
        <w:t xml:space="preserve">(9) </w:t>
      </w:r>
      <w:r w:rsidR="001A71D6" w:rsidRPr="001A71D6">
        <w:rPr>
          <w:color w:val="333333"/>
        </w:rPr>
        <w:t>Now, we ask, how might you deal with a</w:t>
      </w:r>
      <w:r>
        <w:rPr>
          <w:color w:val="333333"/>
        </w:rPr>
        <w:t xml:space="preserve"> </w:t>
      </w:r>
      <w:r w:rsidR="001A71D6" w:rsidRPr="001A71D6">
        <w:rPr>
          <w:color w:val="333333"/>
        </w:rPr>
        <w:t>situation where your core values come into conflict with one another? Students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find this question particularly difficult. One student brought up his own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personal dilemma: He wants to be a surgeon, and he also wants to have a large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family. So his core values included the words “useful” and “family.” He said he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worries a lot whether he could be a successful surgeon while also being a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devoted father. Students couldn’t stop talking about this example, as many saw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themselves facing a similar challenge.</w:t>
      </w:r>
    </w:p>
    <w:p w14:paraId="71F10793" w14:textId="77777777" w:rsidR="00134DB2" w:rsidRP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47DF2FDD" w14:textId="5E6CB6D6" w:rsidR="001A71D6" w:rsidRDefault="00134DB2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(10) </w:t>
      </w:r>
      <w:r w:rsidR="001A71D6" w:rsidRPr="001A71D6">
        <w:rPr>
          <w:color w:val="333333"/>
        </w:rPr>
        <w:t>5. This exercise presents a parable of a happy fisherman living a simple life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on a small island. The fellow goes fishing for a few hours every day. He catches a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few fish, sells them to his friends, and enjoys spending the rest of the day with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his wife and children, and napping. He couldn’t imagine changing a thing in his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relaxed and easy life.</w:t>
      </w:r>
    </w:p>
    <w:p w14:paraId="69B6CADD" w14:textId="77777777" w:rsidR="00FF706E" w:rsidRP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1013D85D" w14:textId="349F6017" w:rsidR="001A71D6" w:rsidRP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970575">
        <w:rPr>
          <w:color w:val="333333"/>
        </w:rPr>
        <w:t>(11</w:t>
      </w:r>
      <w:r w:rsidR="00D2527D">
        <w:rPr>
          <w:color w:val="333333"/>
        </w:rPr>
        <w:t xml:space="preserve">) </w:t>
      </w:r>
      <w:r w:rsidR="001A71D6" w:rsidRPr="001A71D6">
        <w:rPr>
          <w:color w:val="333333"/>
        </w:rPr>
        <w:t>A recent M.B.A. visits this island and quickly sees how this fisherman could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become rich. He could catch more fish, start up a business, market the fish,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open a cannery, maybe even issue an I.P.O. Ultimately he would become truly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successful. He could donate some of his fish to hungry children worldwide and</w:t>
      </w:r>
      <w:r>
        <w:rPr>
          <w:color w:val="333333"/>
        </w:rPr>
        <w:t xml:space="preserve"> </w:t>
      </w:r>
      <w:r w:rsidR="001A71D6" w:rsidRPr="001A71D6">
        <w:rPr>
          <w:color w:val="333333"/>
        </w:rPr>
        <w:t>might even save lives.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“And then what?” asks the fisherman.</w:t>
      </w:r>
    </w:p>
    <w:p w14:paraId="7471352D" w14:textId="77777777" w:rsidR="00FF706E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57BA7739" w14:textId="738FCB42" w:rsid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>(1</w:t>
      </w:r>
      <w:r w:rsidR="00970575">
        <w:rPr>
          <w:color w:val="333333"/>
        </w:rPr>
        <w:t>2</w:t>
      </w:r>
      <w:bookmarkStart w:id="0" w:name="_GoBack"/>
      <w:bookmarkEnd w:id="0"/>
      <w:r w:rsidR="00D2527D">
        <w:rPr>
          <w:color w:val="333333"/>
        </w:rPr>
        <w:t xml:space="preserve">) </w:t>
      </w:r>
      <w:r w:rsidR="001A71D6" w:rsidRPr="001A71D6">
        <w:rPr>
          <w:color w:val="333333"/>
        </w:rPr>
        <w:t>“Then you could spend lots of time with your family,” replies the visitor.</w:t>
      </w:r>
      <w:r w:rsidR="00A307E3">
        <w:rPr>
          <w:color w:val="333333"/>
        </w:rPr>
        <w:t xml:space="preserve"> </w:t>
      </w:r>
      <w:r w:rsidR="001A71D6" w:rsidRPr="001A71D6">
        <w:rPr>
          <w:color w:val="333333"/>
        </w:rPr>
        <w:t>“Yet you would have made a difference in the world. You would have used your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talents, and fed some poor children, instead of just lying around all day.”</w:t>
      </w:r>
    </w:p>
    <w:p w14:paraId="18F2305A" w14:textId="77777777" w:rsidR="00FF706E" w:rsidRP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277CB4C1" w14:textId="6EB605DD" w:rsidR="001A71D6" w:rsidRP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(13) </w:t>
      </w:r>
      <w:r w:rsidR="001A71D6" w:rsidRPr="001A71D6">
        <w:rPr>
          <w:color w:val="333333"/>
        </w:rPr>
        <w:t>We ask students to apply this parable to their own lives. Is it more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important to you to have little, accomplish little, yet be relaxed and happy and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spend time with family? Or is it more important to you to work hard, use your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talents, perhaps start a business, maybe even make the world a better place</w:t>
      </w:r>
    </w:p>
    <w:p w14:paraId="762F0AEE" w14:textId="77777777" w:rsidR="001A71D6" w:rsidRDefault="001A71D6" w:rsidP="001A71D6">
      <w:pPr>
        <w:widowControl w:val="0"/>
        <w:autoSpaceDE w:val="0"/>
        <w:autoSpaceDN w:val="0"/>
        <w:adjustRightInd w:val="0"/>
        <w:rPr>
          <w:color w:val="333333"/>
        </w:rPr>
      </w:pPr>
      <w:r w:rsidRPr="001A71D6">
        <w:rPr>
          <w:color w:val="333333"/>
        </w:rPr>
        <w:t>along the way?</w:t>
      </w:r>
    </w:p>
    <w:p w14:paraId="6AC449E0" w14:textId="77777777" w:rsidR="00FF706E" w:rsidRP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05C33CDB" w14:textId="580BED77" w:rsid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(14) </w:t>
      </w:r>
      <w:r w:rsidR="001A71D6" w:rsidRPr="001A71D6">
        <w:rPr>
          <w:color w:val="333333"/>
        </w:rPr>
        <w:t>Typically, this simple parable leads to substantial disagreement. These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discussions encourage first-year undergraduates to think about what really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matters to them, and what each of us feels we might owe, or not owe, to the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broader community — ideas that our students can capitalize on throughout their</w:t>
      </w:r>
      <w:r w:rsidR="001A71D6">
        <w:rPr>
          <w:color w:val="333333"/>
        </w:rPr>
        <w:t xml:space="preserve"> </w:t>
      </w:r>
      <w:r w:rsidR="001A71D6" w:rsidRPr="001A71D6">
        <w:rPr>
          <w:color w:val="333333"/>
        </w:rPr>
        <w:t>time at college.</w:t>
      </w:r>
      <w:r w:rsidR="001A71D6">
        <w:rPr>
          <w:color w:val="333333"/>
        </w:rPr>
        <w:t xml:space="preserve"> </w:t>
      </w:r>
    </w:p>
    <w:p w14:paraId="0195CC1E" w14:textId="77777777" w:rsidR="00FF706E" w:rsidRPr="001A71D6" w:rsidRDefault="00FF706E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2E0262B8" w14:textId="5CA1C393" w:rsidR="001A71D6" w:rsidRDefault="001A71D6" w:rsidP="001A71D6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ab/>
      </w:r>
      <w:r w:rsidR="00D2527D">
        <w:rPr>
          <w:color w:val="333333"/>
        </w:rPr>
        <w:t xml:space="preserve">(15) </w:t>
      </w:r>
      <w:r w:rsidRPr="001A71D6">
        <w:rPr>
          <w:color w:val="333333"/>
        </w:rPr>
        <w:t>At the end of our sessions, I say to my group: “Tell me one thing you have</w:t>
      </w:r>
      <w:r>
        <w:rPr>
          <w:color w:val="333333"/>
        </w:rPr>
        <w:t xml:space="preserve"> </w:t>
      </w:r>
      <w:r w:rsidRPr="001A71D6">
        <w:rPr>
          <w:color w:val="333333"/>
        </w:rPr>
        <w:t>changed your mind about this year,” and many responses reflect a remarkable</w:t>
      </w:r>
      <w:r>
        <w:rPr>
          <w:color w:val="333333"/>
        </w:rPr>
        <w:t xml:space="preserve"> </w:t>
      </w:r>
      <w:r w:rsidRPr="001A71D6">
        <w:rPr>
          <w:color w:val="333333"/>
        </w:rPr>
        <w:t>level of introspection. Three years later, when we check in with participants,</w:t>
      </w:r>
      <w:r>
        <w:rPr>
          <w:color w:val="333333"/>
        </w:rPr>
        <w:t xml:space="preserve"> </w:t>
      </w:r>
      <w:r w:rsidRPr="001A71D6">
        <w:rPr>
          <w:color w:val="333333"/>
        </w:rPr>
        <w:t>nearly all report that the discussions had been valuable, a step toward turning</w:t>
      </w:r>
      <w:r>
        <w:rPr>
          <w:color w:val="333333"/>
        </w:rPr>
        <w:t xml:space="preserve"> </w:t>
      </w:r>
      <w:r w:rsidRPr="001A71D6">
        <w:rPr>
          <w:color w:val="333333"/>
        </w:rPr>
        <w:t>college into the transformational experience it is meant to be.</w:t>
      </w:r>
    </w:p>
    <w:p w14:paraId="2C91F96C" w14:textId="77777777" w:rsidR="001A71D6" w:rsidRPr="001A71D6" w:rsidRDefault="001A71D6" w:rsidP="001A71D6">
      <w:pPr>
        <w:widowControl w:val="0"/>
        <w:autoSpaceDE w:val="0"/>
        <w:autoSpaceDN w:val="0"/>
        <w:adjustRightInd w:val="0"/>
        <w:rPr>
          <w:color w:val="333333"/>
        </w:rPr>
      </w:pPr>
    </w:p>
    <w:p w14:paraId="37B56FAB" w14:textId="576747C1" w:rsidR="0056212C" w:rsidRDefault="001A71D6" w:rsidP="005621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54545"/>
          <w:sz w:val="16"/>
          <w:szCs w:val="16"/>
        </w:rPr>
      </w:pPr>
      <w:r w:rsidRPr="004B10F4">
        <w:rPr>
          <w:rFonts w:ascii="Arial" w:hAnsi="Arial" w:cs="Arial"/>
          <w:color w:val="454545"/>
          <w:sz w:val="16"/>
          <w:szCs w:val="16"/>
        </w:rPr>
        <w:t>Richard J. Light is a professor at Harvard Graduate School of Education and author</w:t>
      </w:r>
      <w:r w:rsidR="009F6BE3" w:rsidRPr="004B10F4">
        <w:rPr>
          <w:rFonts w:ascii="Arial" w:hAnsi="Arial" w:cs="Arial"/>
          <w:color w:val="454545"/>
          <w:sz w:val="16"/>
          <w:szCs w:val="16"/>
        </w:rPr>
        <w:t xml:space="preserve"> </w:t>
      </w:r>
      <w:r w:rsidRPr="004B10F4">
        <w:rPr>
          <w:rFonts w:ascii="Arial" w:hAnsi="Arial" w:cs="Arial"/>
          <w:color w:val="454545"/>
          <w:sz w:val="16"/>
          <w:szCs w:val="16"/>
        </w:rPr>
        <w:t>of “Making the Most of College.”</w:t>
      </w:r>
    </w:p>
    <w:p w14:paraId="48B26693" w14:textId="4689C64B" w:rsidR="0074575F" w:rsidRPr="004B10F4" w:rsidRDefault="001A71D6" w:rsidP="005621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B10F4">
        <w:rPr>
          <w:rFonts w:ascii="Arial" w:hAnsi="Arial" w:cs="Arial"/>
          <w:color w:val="000000"/>
          <w:sz w:val="16"/>
          <w:szCs w:val="16"/>
        </w:rPr>
        <w:t>© 2015 The New York Times Company</w:t>
      </w:r>
    </w:p>
    <w:sectPr w:rsidR="0074575F" w:rsidRPr="004B10F4" w:rsidSect="006E6029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DC482" w14:textId="77777777" w:rsidR="00074FBD" w:rsidRDefault="00074FBD" w:rsidP="00074FBD">
      <w:r>
        <w:separator/>
      </w:r>
    </w:p>
  </w:endnote>
  <w:endnote w:type="continuationSeparator" w:id="0">
    <w:p w14:paraId="1E737CFD" w14:textId="77777777" w:rsidR="00074FBD" w:rsidRDefault="00074FBD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684F" w14:textId="77777777" w:rsidR="00074FBD" w:rsidRDefault="00074FBD" w:rsidP="00BD6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B9A5B" w14:textId="77777777" w:rsidR="00074FBD" w:rsidRDefault="00074FBD" w:rsidP="00074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8440" w14:textId="77777777" w:rsidR="00074FBD" w:rsidRDefault="00074FBD" w:rsidP="00BD6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5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160715" w14:textId="77777777" w:rsidR="00074FBD" w:rsidRDefault="00074FBD" w:rsidP="00074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54ED" w14:textId="77777777" w:rsidR="00074FBD" w:rsidRDefault="00074FBD" w:rsidP="00074FBD">
      <w:r>
        <w:separator/>
      </w:r>
    </w:p>
  </w:footnote>
  <w:footnote w:type="continuationSeparator" w:id="0">
    <w:p w14:paraId="7DA4911A" w14:textId="77777777" w:rsidR="00074FBD" w:rsidRDefault="00074FBD" w:rsidP="0007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6"/>
    <w:rsid w:val="00074FBD"/>
    <w:rsid w:val="00080695"/>
    <w:rsid w:val="00134DB2"/>
    <w:rsid w:val="00193F66"/>
    <w:rsid w:val="001A71D6"/>
    <w:rsid w:val="00201E32"/>
    <w:rsid w:val="004B10F4"/>
    <w:rsid w:val="0056212C"/>
    <w:rsid w:val="006E282D"/>
    <w:rsid w:val="006E6029"/>
    <w:rsid w:val="0074575F"/>
    <w:rsid w:val="008417AB"/>
    <w:rsid w:val="00970575"/>
    <w:rsid w:val="009F6BE3"/>
    <w:rsid w:val="00A307E3"/>
    <w:rsid w:val="00C003F1"/>
    <w:rsid w:val="00D2527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42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D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character" w:styleId="PageNumber">
    <w:name w:val="page number"/>
    <w:basedOn w:val="DefaultParagraphFont"/>
    <w:uiPriority w:val="99"/>
    <w:semiHidden/>
    <w:unhideWhenUsed/>
    <w:rsid w:val="00074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D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character" w:styleId="PageNumber">
    <w:name w:val="page number"/>
    <w:basedOn w:val="DefaultParagraphFont"/>
    <w:uiPriority w:val="99"/>
    <w:semiHidden/>
    <w:unhideWhenUsed/>
    <w:rsid w:val="0007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ytimes.com/2015/08/02/education/edlife/how-to-live-wisely.html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944</Words>
  <Characters>5382</Characters>
  <Application>Microsoft Macintosh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16</cp:revision>
  <dcterms:created xsi:type="dcterms:W3CDTF">2015-09-12T11:40:00Z</dcterms:created>
  <dcterms:modified xsi:type="dcterms:W3CDTF">2015-09-13T13:11:00Z</dcterms:modified>
</cp:coreProperties>
</file>