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E" w:rsidRPr="00F71F63" w:rsidRDefault="00F71F63" w:rsidP="00F51CF7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F71F63">
        <w:rPr>
          <w:rFonts w:eastAsia="標楷體"/>
          <w:b/>
          <w:sz w:val="32"/>
          <w:szCs w:val="32"/>
        </w:rPr>
        <w:t>201</w:t>
      </w:r>
      <w:r w:rsidR="00043E74">
        <w:rPr>
          <w:rFonts w:eastAsia="標楷體" w:hint="eastAsia"/>
          <w:b/>
          <w:sz w:val="32"/>
          <w:szCs w:val="32"/>
        </w:rPr>
        <w:t>5</w:t>
      </w:r>
      <w:r w:rsidRPr="00F71F63">
        <w:rPr>
          <w:rFonts w:eastAsia="標楷體" w:hint="eastAsia"/>
          <w:b/>
          <w:sz w:val="32"/>
          <w:szCs w:val="32"/>
        </w:rPr>
        <w:t>年度</w:t>
      </w:r>
      <w:r w:rsidR="008D011E" w:rsidRPr="00F71F63">
        <w:rPr>
          <w:rFonts w:eastAsia="標楷體"/>
          <w:b/>
          <w:sz w:val="32"/>
          <w:szCs w:val="32"/>
        </w:rPr>
        <w:t>臺灣大學歷史系</w:t>
      </w:r>
    </w:p>
    <w:p w:rsidR="009D088D" w:rsidRPr="00F51CF7" w:rsidRDefault="009D088D" w:rsidP="00F51CF7">
      <w:pPr>
        <w:spacing w:line="600" w:lineRule="exact"/>
        <w:jc w:val="center"/>
        <w:rPr>
          <w:rFonts w:eastAsia="標楷體"/>
          <w:b/>
          <w:sz w:val="32"/>
          <w:szCs w:val="28"/>
        </w:rPr>
      </w:pPr>
      <w:r w:rsidRPr="00F51CF7">
        <w:rPr>
          <w:rFonts w:eastAsia="標楷體"/>
          <w:b/>
          <w:sz w:val="32"/>
          <w:szCs w:val="28"/>
        </w:rPr>
        <w:t>日本早稻田大學「台灣史／日本研究」講座修業活動報名表</w:t>
      </w:r>
    </w:p>
    <w:p w:rsidR="009D088D" w:rsidRDefault="009D088D" w:rsidP="009D088D">
      <w:pPr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643"/>
        <w:gridCol w:w="1276"/>
        <w:gridCol w:w="3869"/>
      </w:tblGrid>
      <w:tr w:rsidR="00F51CF7" w:rsidRPr="00946BCD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F51CF7" w:rsidRPr="00495135" w:rsidRDefault="00F51CF7" w:rsidP="00B1260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4"/>
              </w:rPr>
              <w:t>基本資料</w:t>
            </w:r>
          </w:p>
        </w:tc>
      </w:tr>
      <w:tr w:rsidR="00EC4B50" w:rsidRPr="00946BCD" w:rsidTr="00495135">
        <w:trPr>
          <w:trHeight w:val="681"/>
          <w:jc w:val="center"/>
        </w:trPr>
        <w:tc>
          <w:tcPr>
            <w:tcW w:w="1526" w:type="dxa"/>
            <w:vAlign w:val="center"/>
          </w:tcPr>
          <w:p w:rsidR="00EC4B50" w:rsidRPr="00495135" w:rsidRDefault="00EC4B50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姓</w:t>
            </w:r>
            <w:r w:rsidR="00F12636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495135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643" w:type="dxa"/>
            <w:vAlign w:val="center"/>
          </w:tcPr>
          <w:p w:rsidR="00EC4B50" w:rsidRPr="00FC2B9E" w:rsidRDefault="00EC4B50" w:rsidP="00FC2B9E">
            <w:pPr>
              <w:ind w:leftChars="50" w:left="120"/>
              <w:jc w:val="both"/>
              <w:rPr>
                <w:rFonts w:asciiTheme="minorEastAsia" w:hAnsiTheme="minorEastAsia"/>
                <w:spacing w:val="20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B50" w:rsidRPr="00495135" w:rsidRDefault="00EC4B50" w:rsidP="004951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學</w:t>
            </w:r>
            <w:r w:rsidR="00F12636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號</w:t>
            </w:r>
          </w:p>
        </w:tc>
        <w:tc>
          <w:tcPr>
            <w:tcW w:w="3869" w:type="dxa"/>
            <w:vAlign w:val="center"/>
          </w:tcPr>
          <w:p w:rsidR="00FC2B9E" w:rsidRPr="00FC2B9E" w:rsidRDefault="00FC2B9E" w:rsidP="00FC2B9E">
            <w:pPr>
              <w:ind w:leftChars="50" w:left="120"/>
              <w:jc w:val="both"/>
              <w:rPr>
                <w:rFonts w:ascii="Times New Roman" w:hAnsi="Times New Roman" w:cs="Times New Roman"/>
                <w:spacing w:val="10"/>
                <w:szCs w:val="24"/>
              </w:rPr>
            </w:pPr>
          </w:p>
        </w:tc>
      </w:tr>
      <w:tr w:rsidR="00F51CF7" w:rsidRPr="00946BCD" w:rsidTr="00A17D33">
        <w:trPr>
          <w:trHeight w:val="833"/>
          <w:jc w:val="center"/>
        </w:trPr>
        <w:tc>
          <w:tcPr>
            <w:tcW w:w="1526" w:type="dxa"/>
            <w:vAlign w:val="center"/>
          </w:tcPr>
          <w:p w:rsidR="00F51CF7" w:rsidRPr="00495135" w:rsidRDefault="00F51CF7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8788" w:type="dxa"/>
            <w:gridSpan w:val="3"/>
          </w:tcPr>
          <w:p w:rsidR="00F51CF7" w:rsidRPr="00946BCD" w:rsidRDefault="00F51CF7" w:rsidP="00A17D33">
            <w:pPr>
              <w:spacing w:beforeLines="50" w:before="180" w:line="240" w:lineRule="exact"/>
              <w:rPr>
                <w:rFonts w:asciiTheme="minorEastAsia" w:hAnsiTheme="minorEastAsia"/>
                <w:szCs w:val="24"/>
              </w:rPr>
            </w:pPr>
            <w:r w:rsidRPr="00946BCD">
              <w:rPr>
                <w:rFonts w:asciiTheme="minorEastAsia" w:hAnsiTheme="minorEastAsia" w:hint="eastAsia"/>
                <w:szCs w:val="24"/>
              </w:rPr>
              <w:t>歷史系　□學士班　　□碩士班　　□博士班</w:t>
            </w:r>
          </w:p>
          <w:p w:rsidR="00F51CF7" w:rsidRPr="00946BCD" w:rsidRDefault="00F51CF7" w:rsidP="00F71F63">
            <w:pPr>
              <w:spacing w:beforeLines="50" w:before="180" w:afterLines="25" w:after="90"/>
              <w:rPr>
                <w:rFonts w:asciiTheme="minorEastAsia" w:hAnsiTheme="minorEastAsia"/>
                <w:szCs w:val="24"/>
                <w:u w:val="single"/>
              </w:rPr>
            </w:pPr>
            <w:r w:rsidRPr="00946BCD">
              <w:rPr>
                <w:rFonts w:asciiTheme="minorEastAsia" w:hAnsiTheme="minorEastAsia" w:hint="eastAsia"/>
                <w:szCs w:val="24"/>
              </w:rPr>
              <w:t>□</w:t>
            </w:r>
            <w:r w:rsidR="00900490" w:rsidRPr="00946BC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946BCD">
              <w:rPr>
                <w:rFonts w:asciiTheme="minorEastAsia" w:hAnsiTheme="minorEastAsia" w:hint="eastAsia"/>
                <w:szCs w:val="24"/>
              </w:rPr>
              <w:t>輔系生，本系：</w:t>
            </w:r>
            <w:r w:rsidR="00900490" w:rsidRPr="00946BCD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A17D33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900490" w:rsidRPr="00946BCD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725415" w:rsidRPr="00725415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946BCD">
              <w:rPr>
                <w:rFonts w:asciiTheme="minorEastAsia" w:hAnsiTheme="minorEastAsia" w:hint="eastAsia"/>
                <w:szCs w:val="24"/>
              </w:rPr>
              <w:t>□</w:t>
            </w:r>
            <w:r w:rsidR="00900490" w:rsidRPr="00946BC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946BCD">
              <w:rPr>
                <w:rFonts w:asciiTheme="minorEastAsia" w:hAnsiTheme="minorEastAsia" w:hint="eastAsia"/>
                <w:szCs w:val="24"/>
              </w:rPr>
              <w:t>雙修生，本系：</w:t>
            </w:r>
            <w:r w:rsidR="00900490" w:rsidRPr="00946BCD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725415">
              <w:rPr>
                <w:rFonts w:asciiTheme="minorEastAsia" w:hAnsiTheme="minorEastAsia" w:hint="eastAsia"/>
                <w:szCs w:val="24"/>
                <w:u w:val="single"/>
              </w:rPr>
              <w:t xml:space="preserve">    </w:t>
            </w:r>
            <w:r w:rsidR="00900490" w:rsidRPr="00946BCD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</w:t>
            </w:r>
          </w:p>
        </w:tc>
      </w:tr>
      <w:tr w:rsidR="00F71F63" w:rsidRPr="00900490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1F63" w:rsidRPr="00495135" w:rsidRDefault="00F71F63" w:rsidP="00933D9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4"/>
              </w:rPr>
              <w:t>活動注意事項</w:t>
            </w:r>
          </w:p>
        </w:tc>
      </w:tr>
      <w:tr w:rsidR="00F71F63" w:rsidRPr="00900490" w:rsidTr="00F71F63">
        <w:trPr>
          <w:trHeight w:val="2163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F71F63" w:rsidRPr="009A550C" w:rsidRDefault="00F71F63" w:rsidP="00F71F63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50" w:before="180" w:line="360" w:lineRule="exact"/>
              <w:ind w:leftChars="0" w:left="567" w:hanging="567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這是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臺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大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歷史系</w:t>
            </w:r>
            <w:r w:rsidR="00043E74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與早稻田大學雙向的交流活動</w:t>
            </w:r>
            <w:r w:rsidR="00043E7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，</w:t>
            </w:r>
            <w:r w:rsidR="00D959B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因此</w:t>
            </w:r>
            <w:r w:rsidR="00043E7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，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參加</w:t>
            </w: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本</w:t>
            </w:r>
            <w:r w:rsidR="00D959B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講座</w:t>
            </w: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的同學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必須參與、籌備</w:t>
            </w:r>
            <w:r w:rsidR="00B07DAD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2015</w:t>
            </w:r>
            <w:r w:rsidR="00B07DAD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年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度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月下旬早大師生訪問臺大的交流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。如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因故</w:t>
            </w: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無法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接待早大師生者，請在</w:t>
            </w:r>
            <w:r w:rsidRPr="009A550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本報名表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中註明原因。</w:t>
            </w:r>
          </w:p>
          <w:p w:rsidR="00043E74" w:rsidRPr="00043E74" w:rsidRDefault="00043E74" w:rsidP="00933D95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25" w:before="90" w:line="360" w:lineRule="exact"/>
              <w:ind w:leftChars="0" w:left="567" w:hanging="567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2015</w:t>
            </w:r>
            <w:r w:rsidR="00F71F63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年活動日期為</w:t>
            </w:r>
            <w:r w:rsidR="00F71F63"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7</w:t>
            </w:r>
            <w:r w:rsidR="00F71F63"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25</w:t>
            </w:r>
            <w:r w:rsidR="00F71F63"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日至</w:t>
            </w:r>
            <w:r w:rsidR="00F71F63"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7</w:t>
            </w:r>
            <w:r w:rsidR="00F71F63"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29</w:t>
            </w:r>
            <w:r w:rsidR="00F71F63" w:rsidRPr="00D959BC">
              <w:rPr>
                <w:rFonts w:ascii="Times New Roman" w:hAnsi="Times New Roman" w:cs="Times New Roman" w:hint="eastAsia"/>
                <w:spacing w:val="6"/>
                <w:kern w:val="0"/>
                <w:szCs w:val="24"/>
              </w:rPr>
              <w:t>日。</w:t>
            </w:r>
          </w:p>
          <w:p w:rsidR="00043E74" w:rsidRDefault="00F71F63" w:rsidP="00043E74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去程必須搭乘同班</w:t>
            </w: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機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赴</w:t>
            </w:r>
            <w:r w:rsidR="00043E74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日</w:t>
            </w:r>
            <w:r w:rsidR="00043E7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。</w:t>
            </w:r>
          </w:p>
          <w:p w:rsidR="00043E74" w:rsidRDefault="00F71F63" w:rsidP="00043E74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參訪行程結束後，可離隊自行回台。</w:t>
            </w:r>
          </w:p>
          <w:p w:rsidR="00043E74" w:rsidRDefault="00043E74" w:rsidP="00043E74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 w:rsidRPr="00043E7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來回機票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統一代訂</w:t>
            </w:r>
            <w:r w:rsidRPr="00043E7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，機票一旦開立，不接受更動行程。</w:t>
            </w:r>
          </w:p>
          <w:p w:rsidR="00F71F63" w:rsidRPr="009A550C" w:rsidRDefault="00F71F63" w:rsidP="00043E74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凡來回行程與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上述活動日期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不同者，須</w:t>
            </w:r>
            <w:r w:rsidR="00D959B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事先</w:t>
            </w:r>
            <w:r w:rsidRPr="009A550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於報名表中</w:t>
            </w:r>
            <w:r w:rsidRPr="009A550C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敘明理由</w:t>
            </w:r>
            <w:r w:rsidRPr="009A550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及日期</w:t>
            </w:r>
            <w:r w:rsidR="00043E74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，以</w:t>
            </w:r>
            <w:r w:rsidR="00043E7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為甄選考量。</w:t>
            </w:r>
          </w:p>
          <w:p w:rsidR="00F71F63" w:rsidRPr="00E148D4" w:rsidRDefault="00F71F63" w:rsidP="00933D95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25" w:before="90" w:line="360" w:lineRule="exact"/>
              <w:ind w:leftChars="0" w:left="567" w:hanging="567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 w:rsidRPr="00E148D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參與活動者</w:t>
            </w: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必須參加「行前說明會」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，</w:t>
            </w:r>
            <w:r w:rsidRPr="00E148D4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參</w:t>
            </w:r>
            <w:proofErr w:type="gramStart"/>
            <w:r w:rsidRPr="00E148D4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訪早大期間，</w:t>
            </w:r>
            <w:proofErr w:type="gramEnd"/>
            <w:r w:rsidRPr="00E148D4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必須恪守早稻田大學排定的行程，不能自行離隊。</w:t>
            </w:r>
          </w:p>
          <w:p w:rsidR="00F71F63" w:rsidRDefault="00043E74" w:rsidP="00933D95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2015</w:t>
            </w:r>
            <w:r w:rsidR="00F71F63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年</w:t>
            </w:r>
            <w:r w:rsidR="00F71F63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9</w:t>
            </w:r>
            <w:r w:rsidR="00F71F63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月</w:t>
            </w:r>
            <w:r w:rsidR="00F71F63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30</w:t>
            </w:r>
            <w:r w:rsidR="00495135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日前每位同學</w:t>
            </w:r>
            <w:r w:rsidR="00F71F63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應繳交</w:t>
            </w:r>
            <w:r w:rsidR="00F71F63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3000</w:t>
            </w:r>
            <w:r w:rsidR="00F71F63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字活動心得。</w:t>
            </w:r>
          </w:p>
          <w:p w:rsidR="00F71F63" w:rsidRDefault="00F12636" w:rsidP="00B07DAD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25" w:before="90" w:line="360" w:lineRule="exact"/>
              <w:ind w:leftChars="0" w:left="567" w:hanging="567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若</w:t>
            </w:r>
            <w:r w:rsidR="00043E7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曾參與</w:t>
            </w:r>
            <w:r w:rsidR="00043E7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2014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12</w:t>
            </w:r>
            <w:r w:rsidR="00043E7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月曾參與早大交流活動接待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工作者，請於簡歷中註明，將列入</w:t>
            </w:r>
            <w:r w:rsidR="00043E7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甄選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考</w:t>
            </w:r>
            <w:r w:rsidR="00043E7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量</w:t>
            </w:r>
            <w:r w:rsidR="00D959BC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。</w:t>
            </w:r>
          </w:p>
          <w:p w:rsidR="00F71F63" w:rsidRPr="00E148D4" w:rsidRDefault="00F71F63" w:rsidP="00933D95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Theme="minorEastAsia" w:hAnsiTheme="minorEastAsia" w:cs="Tahoma"/>
                <w:color w:val="000000"/>
                <w:kern w:val="0"/>
                <w:szCs w:val="24"/>
              </w:rPr>
            </w:pPr>
            <w:r w:rsidRPr="00E148D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報名本活動者，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即</w:t>
            </w:r>
            <w:r w:rsidRPr="00E148D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視同同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意以上各項注意事項</w:t>
            </w:r>
            <w:r w:rsidRPr="00E148D4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。</w:t>
            </w:r>
          </w:p>
          <w:p w:rsidR="00F71F63" w:rsidRPr="00E148D4" w:rsidRDefault="00F71F63" w:rsidP="00933D95">
            <w:pPr>
              <w:pStyle w:val="a3"/>
              <w:widowControl/>
              <w:tabs>
                <w:tab w:val="left" w:pos="567"/>
              </w:tabs>
              <w:spacing w:beforeLines="50" w:before="180" w:line="360" w:lineRule="exact"/>
              <w:ind w:leftChars="0" w:left="408"/>
              <w:jc w:val="both"/>
              <w:rPr>
                <w:rFonts w:asciiTheme="minorEastAsia" w:hAnsiTheme="minorEastAsia" w:cs="Tahoma"/>
                <w:color w:val="000000"/>
                <w:kern w:val="0"/>
                <w:szCs w:val="24"/>
              </w:rPr>
            </w:pPr>
          </w:p>
          <w:p w:rsidR="00F71F63" w:rsidRPr="00946BCD" w:rsidRDefault="00F71F63" w:rsidP="00933D95">
            <w:pPr>
              <w:widowControl/>
              <w:rPr>
                <w:rFonts w:asciiTheme="minorEastAsia" w:hAnsiTheme="minorEastAsia" w:cs="Tahom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　　　　　　　　　　　　　　　　　　　</w:t>
            </w:r>
            <w:r w:rsidR="00D959BC"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>申請人：</w:t>
            </w:r>
            <w:r w:rsidR="00D959BC"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                  </w:t>
            </w:r>
            <w:r w:rsidRPr="00725415">
              <w:rPr>
                <w:rFonts w:asciiTheme="minorEastAsia" w:hAnsiTheme="minorEastAsia" w:cs="Tahoma" w:hint="eastAsia"/>
                <w:color w:val="000000"/>
                <w:kern w:val="0"/>
                <w:sz w:val="18"/>
                <w:szCs w:val="18"/>
              </w:rPr>
              <w:t>（簽名）</w:t>
            </w:r>
          </w:p>
          <w:p w:rsidR="00F71F63" w:rsidRPr="00725415" w:rsidRDefault="00F71F63" w:rsidP="00933D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　　　　　　</w:t>
            </w:r>
            <w:r w:rsidR="00043E7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43E74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725415"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 w:rsidR="0049513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72541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25415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725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9513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725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5415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</w:tc>
      </w:tr>
      <w:tr w:rsidR="00F71F63" w:rsidRPr="00900490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1F63" w:rsidRPr="00900490" w:rsidRDefault="00F71F63" w:rsidP="00B1260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00490">
              <w:rPr>
                <w:rFonts w:ascii="標楷體" w:eastAsia="標楷體" w:hAnsi="標楷體" w:hint="eastAsia"/>
                <w:b/>
                <w:sz w:val="28"/>
                <w:szCs w:val="24"/>
              </w:rPr>
              <w:t>個人簡歷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（含重要經歷與榮譽事蹟）</w:t>
            </w:r>
          </w:p>
        </w:tc>
      </w:tr>
      <w:tr w:rsidR="00F71F63" w:rsidRPr="00900490" w:rsidTr="00495135">
        <w:trPr>
          <w:trHeight w:val="1634"/>
          <w:jc w:val="center"/>
        </w:trPr>
        <w:tc>
          <w:tcPr>
            <w:tcW w:w="10314" w:type="dxa"/>
            <w:gridSpan w:val="4"/>
          </w:tcPr>
          <w:p w:rsidR="00F71F63" w:rsidRPr="00495135" w:rsidRDefault="00F71F63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1F63" w:rsidRPr="00900490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1F63" w:rsidRPr="00900490" w:rsidRDefault="00F71F63" w:rsidP="00B126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0490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研究領域及專長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（含個人學習、研究規劃）</w:t>
            </w:r>
          </w:p>
        </w:tc>
      </w:tr>
      <w:tr w:rsidR="00F71F63" w:rsidRPr="00900490" w:rsidTr="00495135">
        <w:trPr>
          <w:trHeight w:val="1557"/>
          <w:jc w:val="center"/>
        </w:trPr>
        <w:tc>
          <w:tcPr>
            <w:tcW w:w="10314" w:type="dxa"/>
            <w:gridSpan w:val="4"/>
          </w:tcPr>
          <w:p w:rsidR="00F71F63" w:rsidRPr="00900490" w:rsidRDefault="00F71F63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1F63" w:rsidRPr="00900490" w:rsidTr="00F71F63">
        <w:trPr>
          <w:trHeight w:val="700"/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1F63" w:rsidRPr="00900490" w:rsidRDefault="00F71F63" w:rsidP="00B126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0490">
              <w:rPr>
                <w:rFonts w:ascii="標楷體" w:eastAsia="標楷體" w:hAnsi="標楷體" w:hint="eastAsia"/>
                <w:b/>
                <w:sz w:val="28"/>
                <w:szCs w:val="24"/>
              </w:rPr>
              <w:t>自傳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800～1000字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F71F63" w:rsidRPr="00900490" w:rsidTr="00F71F63">
        <w:trPr>
          <w:trHeight w:val="2666"/>
          <w:jc w:val="center"/>
        </w:trPr>
        <w:tc>
          <w:tcPr>
            <w:tcW w:w="10314" w:type="dxa"/>
            <w:gridSpan w:val="4"/>
          </w:tcPr>
          <w:p w:rsidR="00495135" w:rsidRPr="00900490" w:rsidRDefault="00495135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1F63" w:rsidRPr="00900490" w:rsidTr="00933D9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1F63" w:rsidRPr="00900490" w:rsidRDefault="00495135" w:rsidP="00A17D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其他說明</w:t>
            </w:r>
          </w:p>
        </w:tc>
      </w:tr>
      <w:tr w:rsidR="00F71F63" w:rsidRPr="00495135" w:rsidTr="00495135">
        <w:trPr>
          <w:trHeight w:val="949"/>
          <w:jc w:val="center"/>
        </w:trPr>
        <w:tc>
          <w:tcPr>
            <w:tcW w:w="10314" w:type="dxa"/>
            <w:gridSpan w:val="4"/>
          </w:tcPr>
          <w:p w:rsidR="00F71F63" w:rsidRPr="00495135" w:rsidRDefault="00F71F63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070DE" w:rsidRPr="00B1260B" w:rsidRDefault="00B1260B" w:rsidP="00900490">
      <w:pPr>
        <w:rPr>
          <w:color w:val="4A442A" w:themeColor="background2" w:themeShade="40"/>
          <w:sz w:val="16"/>
          <w:szCs w:val="16"/>
        </w:rPr>
      </w:pPr>
      <w:r w:rsidRPr="00B1260B">
        <w:rPr>
          <w:rFonts w:hint="eastAsia"/>
          <w:color w:val="4A442A" w:themeColor="background2" w:themeShade="40"/>
          <w:sz w:val="16"/>
          <w:szCs w:val="16"/>
        </w:rPr>
        <w:t>（表格內容可依需求自行延伸撰寫</w:t>
      </w:r>
      <w:r w:rsidR="00495135">
        <w:rPr>
          <w:rFonts w:hint="eastAsia"/>
          <w:color w:val="4A442A" w:themeColor="background2" w:themeShade="40"/>
          <w:sz w:val="16"/>
          <w:szCs w:val="16"/>
        </w:rPr>
        <w:t>，總長不要超過２頁</w:t>
      </w:r>
      <w:r w:rsidRPr="00B1260B">
        <w:rPr>
          <w:rFonts w:hint="eastAsia"/>
          <w:color w:val="4A442A" w:themeColor="background2" w:themeShade="40"/>
          <w:sz w:val="16"/>
          <w:szCs w:val="16"/>
        </w:rPr>
        <w:t>）</w:t>
      </w:r>
    </w:p>
    <w:sectPr w:rsidR="000070DE" w:rsidRPr="00B1260B" w:rsidSect="00725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AC" w:rsidRDefault="00A34BAC" w:rsidP="00B1260B">
      <w:r>
        <w:separator/>
      </w:r>
    </w:p>
  </w:endnote>
  <w:endnote w:type="continuationSeparator" w:id="0">
    <w:p w:rsidR="00A34BAC" w:rsidRDefault="00A34BAC" w:rsidP="00B1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AC" w:rsidRDefault="00A34BAC" w:rsidP="00B1260B">
      <w:r>
        <w:separator/>
      </w:r>
    </w:p>
  </w:footnote>
  <w:footnote w:type="continuationSeparator" w:id="0">
    <w:p w:rsidR="00A34BAC" w:rsidRDefault="00A34BAC" w:rsidP="00B1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E52"/>
    <w:multiLevelType w:val="hybridMultilevel"/>
    <w:tmpl w:val="745A0C8E"/>
    <w:lvl w:ilvl="0" w:tplc="F6C45D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DB1477"/>
    <w:multiLevelType w:val="hybridMultilevel"/>
    <w:tmpl w:val="21BEF7D8"/>
    <w:lvl w:ilvl="0" w:tplc="81E6B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8B46919"/>
    <w:multiLevelType w:val="hybridMultilevel"/>
    <w:tmpl w:val="6E80829A"/>
    <w:lvl w:ilvl="0" w:tplc="D9F40B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A81B50"/>
    <w:multiLevelType w:val="hybridMultilevel"/>
    <w:tmpl w:val="679C5A74"/>
    <w:lvl w:ilvl="0" w:tplc="13A6453C">
      <w:start w:val="1"/>
      <w:numFmt w:val="taiwaneseCountingThousand"/>
      <w:lvlText w:val="(%1)"/>
      <w:lvlJc w:val="left"/>
      <w:pPr>
        <w:ind w:left="957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5B132163"/>
    <w:multiLevelType w:val="hybridMultilevel"/>
    <w:tmpl w:val="6A7CA54E"/>
    <w:lvl w:ilvl="0" w:tplc="038456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B333034"/>
    <w:multiLevelType w:val="hybridMultilevel"/>
    <w:tmpl w:val="3036F3B0"/>
    <w:lvl w:ilvl="0" w:tplc="31224B8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833B1A"/>
    <w:multiLevelType w:val="hybridMultilevel"/>
    <w:tmpl w:val="35C42820"/>
    <w:lvl w:ilvl="0" w:tplc="0A1C46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E"/>
    <w:rsid w:val="000005DD"/>
    <w:rsid w:val="000070DE"/>
    <w:rsid w:val="00026372"/>
    <w:rsid w:val="00043E74"/>
    <w:rsid w:val="00064D1B"/>
    <w:rsid w:val="000809AF"/>
    <w:rsid w:val="00097838"/>
    <w:rsid w:val="001443EF"/>
    <w:rsid w:val="00204CA1"/>
    <w:rsid w:val="00297C58"/>
    <w:rsid w:val="00336214"/>
    <w:rsid w:val="003E2109"/>
    <w:rsid w:val="00432DBD"/>
    <w:rsid w:val="00495135"/>
    <w:rsid w:val="005C1FF6"/>
    <w:rsid w:val="005E787E"/>
    <w:rsid w:val="005F3BD1"/>
    <w:rsid w:val="005F6C10"/>
    <w:rsid w:val="00642C96"/>
    <w:rsid w:val="00642D7E"/>
    <w:rsid w:val="006A15DC"/>
    <w:rsid w:val="00725415"/>
    <w:rsid w:val="00755817"/>
    <w:rsid w:val="007673A8"/>
    <w:rsid w:val="008D011E"/>
    <w:rsid w:val="00900490"/>
    <w:rsid w:val="00921725"/>
    <w:rsid w:val="00935B94"/>
    <w:rsid w:val="00946BCD"/>
    <w:rsid w:val="009A550C"/>
    <w:rsid w:val="009C65AE"/>
    <w:rsid w:val="009D088D"/>
    <w:rsid w:val="00A17D33"/>
    <w:rsid w:val="00A34BAC"/>
    <w:rsid w:val="00A4671D"/>
    <w:rsid w:val="00A678FF"/>
    <w:rsid w:val="00B07DAD"/>
    <w:rsid w:val="00B1260B"/>
    <w:rsid w:val="00B85AEF"/>
    <w:rsid w:val="00BA0CAB"/>
    <w:rsid w:val="00CD3F48"/>
    <w:rsid w:val="00D81992"/>
    <w:rsid w:val="00D945D2"/>
    <w:rsid w:val="00D959BC"/>
    <w:rsid w:val="00D97E9C"/>
    <w:rsid w:val="00E148D4"/>
    <w:rsid w:val="00E47BC6"/>
    <w:rsid w:val="00EC4B50"/>
    <w:rsid w:val="00F12636"/>
    <w:rsid w:val="00F14526"/>
    <w:rsid w:val="00F51CF7"/>
    <w:rsid w:val="00F61A26"/>
    <w:rsid w:val="00F71F63"/>
    <w:rsid w:val="00F82FD0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DE"/>
    <w:pPr>
      <w:ind w:leftChars="200" w:left="480"/>
    </w:pPr>
  </w:style>
  <w:style w:type="character" w:styleId="a4">
    <w:name w:val="Hyperlink"/>
    <w:basedOn w:val="a0"/>
    <w:uiPriority w:val="99"/>
    <w:unhideWhenUsed/>
    <w:rsid w:val="00E47B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2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26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2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26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DE"/>
    <w:pPr>
      <w:ind w:leftChars="200" w:left="480"/>
    </w:pPr>
  </w:style>
  <w:style w:type="character" w:styleId="a4">
    <w:name w:val="Hyperlink"/>
    <w:basedOn w:val="a0"/>
    <w:uiPriority w:val="99"/>
    <w:unhideWhenUsed/>
    <w:rsid w:val="00E47B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2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26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2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2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Chiailin</dc:creator>
  <cp:lastModifiedBy>plyang</cp:lastModifiedBy>
  <cp:revision>2</cp:revision>
  <cp:lastPrinted>2013-05-01T03:44:00Z</cp:lastPrinted>
  <dcterms:created xsi:type="dcterms:W3CDTF">2015-03-10T01:39:00Z</dcterms:created>
  <dcterms:modified xsi:type="dcterms:W3CDTF">2015-03-10T01:39:00Z</dcterms:modified>
</cp:coreProperties>
</file>